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b/>
          <w:sz w:val="32"/>
          <w:szCs w:val="32"/>
        </w:rPr>
      </w:pPr>
    </w:p>
    <w:p w:rsidR="00157082" w:rsidRPr="00141A70" w:rsidRDefault="00157082">
      <w:pPr>
        <w:jc w:val="center"/>
        <w:rPr>
          <w:rFonts w:ascii="Arial" w:hAnsi="Arial" w:cs="Arial"/>
          <w:b/>
          <w:sz w:val="32"/>
          <w:szCs w:val="32"/>
        </w:rPr>
      </w:pPr>
    </w:p>
    <w:p w:rsidR="00221C6F" w:rsidRPr="00141A70" w:rsidRDefault="00EB7AD5" w:rsidP="00EB7AD5">
      <w:pPr>
        <w:shd w:val="clear" w:color="auto" w:fill="FFFFFF"/>
        <w:jc w:val="center"/>
        <w:rPr>
          <w:b/>
          <w:sz w:val="36"/>
          <w:szCs w:val="36"/>
        </w:rPr>
      </w:pPr>
      <w:r w:rsidRPr="00141A70">
        <w:rPr>
          <w:b/>
          <w:sz w:val="36"/>
          <w:szCs w:val="36"/>
        </w:rPr>
        <w:t>КОНКУРСНA ДОКУМЕНТАЦИЈA</w:t>
      </w:r>
    </w:p>
    <w:p w:rsidR="00EB7AD5" w:rsidRPr="00141A70" w:rsidRDefault="00EB7AD5" w:rsidP="00EB7AD5">
      <w:pPr>
        <w:shd w:val="clear" w:color="auto" w:fill="FFFFFF"/>
        <w:jc w:val="center"/>
        <w:rPr>
          <w:b/>
          <w:sz w:val="36"/>
          <w:szCs w:val="36"/>
        </w:rPr>
      </w:pPr>
      <w:r w:rsidRPr="00141A70">
        <w:rPr>
          <w:b/>
          <w:sz w:val="36"/>
          <w:szCs w:val="36"/>
        </w:rPr>
        <w:t>Јавно предузеће ,,Национални парк Копаоник“ са потпуном одговорношћу</w:t>
      </w:r>
      <w:r w:rsidR="003B5CEF" w:rsidRPr="00141A70">
        <w:rPr>
          <w:b/>
          <w:sz w:val="36"/>
          <w:szCs w:val="36"/>
        </w:rPr>
        <w:t xml:space="preserve">, Копаоник </w:t>
      </w:r>
    </w:p>
    <w:p w:rsidR="00221C6F" w:rsidRPr="00141A70" w:rsidRDefault="00221C6F">
      <w:pPr>
        <w:jc w:val="center"/>
        <w:rPr>
          <w:sz w:val="36"/>
          <w:szCs w:val="36"/>
          <w:lang w:val="ru-RU"/>
        </w:rPr>
      </w:pPr>
    </w:p>
    <w:p w:rsidR="00221C6F" w:rsidRPr="00141A70" w:rsidRDefault="00221C6F">
      <w:pPr>
        <w:jc w:val="center"/>
        <w:rPr>
          <w:b/>
          <w:bCs/>
          <w:i/>
          <w:iCs/>
          <w:sz w:val="36"/>
          <w:szCs w:val="36"/>
          <w:lang w:val="ru-RU"/>
        </w:rPr>
      </w:pPr>
    </w:p>
    <w:p w:rsidR="00141A70" w:rsidRPr="00141A70" w:rsidRDefault="00141A70">
      <w:pPr>
        <w:jc w:val="center"/>
        <w:rPr>
          <w:b/>
          <w:bCs/>
          <w:i/>
          <w:iCs/>
          <w:sz w:val="36"/>
          <w:szCs w:val="36"/>
          <w:lang w:val="ru-RU"/>
        </w:rPr>
      </w:pPr>
    </w:p>
    <w:p w:rsidR="00141A70" w:rsidRPr="00141A70" w:rsidRDefault="00141A70">
      <w:pPr>
        <w:jc w:val="center"/>
        <w:rPr>
          <w:b/>
          <w:bCs/>
          <w:i/>
          <w:iCs/>
          <w:sz w:val="36"/>
          <w:szCs w:val="36"/>
          <w:lang w:val="ru-RU"/>
        </w:rPr>
      </w:pPr>
    </w:p>
    <w:p w:rsidR="00141A70" w:rsidRPr="00141A70" w:rsidRDefault="003770F5">
      <w:pPr>
        <w:jc w:val="center"/>
        <w:rPr>
          <w:b/>
          <w:bCs/>
          <w:i/>
          <w:iCs/>
          <w:sz w:val="36"/>
          <w:szCs w:val="36"/>
          <w:lang w:val="ru-RU"/>
        </w:rPr>
      </w:pPr>
      <w:r w:rsidRPr="003770F5">
        <w:rPr>
          <w:b/>
          <w:bCs/>
          <w:i/>
          <w:iCs/>
          <w:noProof/>
          <w:sz w:val="36"/>
          <w:szCs w:val="36"/>
          <w:lang w:eastAsia="en-US"/>
        </w:rPr>
        <w:drawing>
          <wp:inline distT="0" distB="0" distL="0" distR="0">
            <wp:extent cx="2491978" cy="1533525"/>
            <wp:effectExtent l="19050" t="0" r="3572" b="0"/>
            <wp:docPr id="1" name="Picture 1" descr="D:\Pedja dokumenti\ZNAKOVI i SIMBOLI\nacionalni_park_kopao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dja dokumenti\ZNAKOVI i SIMBOLI\nacionalni_park_kopaonik-logo.png"/>
                    <pic:cNvPicPr>
                      <a:picLocks noChangeAspect="1" noChangeArrowheads="1"/>
                    </pic:cNvPicPr>
                  </pic:nvPicPr>
                  <pic:blipFill>
                    <a:blip r:embed="rId7" cstate="print"/>
                    <a:srcRect/>
                    <a:stretch>
                      <a:fillRect/>
                    </a:stretch>
                  </pic:blipFill>
                  <pic:spPr bwMode="auto">
                    <a:xfrm>
                      <a:off x="0" y="0"/>
                      <a:ext cx="2491978" cy="1533525"/>
                    </a:xfrm>
                    <a:prstGeom prst="rect">
                      <a:avLst/>
                    </a:prstGeom>
                    <a:noFill/>
                    <a:ln w="9525">
                      <a:noFill/>
                      <a:miter lim="800000"/>
                      <a:headEnd/>
                      <a:tailEnd/>
                    </a:ln>
                  </pic:spPr>
                </pic:pic>
              </a:graphicData>
            </a:graphic>
          </wp:inline>
        </w:drawing>
      </w:r>
    </w:p>
    <w:p w:rsidR="00221C6F" w:rsidRDefault="00221C6F">
      <w:pPr>
        <w:jc w:val="center"/>
        <w:rPr>
          <w:b/>
          <w:bCs/>
          <w:i/>
          <w:iCs/>
          <w:sz w:val="36"/>
          <w:szCs w:val="36"/>
          <w:lang w:val="ru-RU"/>
        </w:rPr>
      </w:pPr>
    </w:p>
    <w:p w:rsidR="00141A70" w:rsidRDefault="00141A70">
      <w:pPr>
        <w:jc w:val="center"/>
        <w:rPr>
          <w:b/>
          <w:bCs/>
          <w:i/>
          <w:iCs/>
          <w:sz w:val="36"/>
          <w:szCs w:val="36"/>
        </w:rPr>
      </w:pPr>
    </w:p>
    <w:p w:rsidR="00141A70" w:rsidRPr="003770F5" w:rsidRDefault="00141A70" w:rsidP="003770F5">
      <w:pPr>
        <w:rPr>
          <w:b/>
          <w:bCs/>
          <w:i/>
          <w:iCs/>
          <w:sz w:val="36"/>
          <w:szCs w:val="36"/>
        </w:rPr>
      </w:pPr>
    </w:p>
    <w:p w:rsidR="00221C6F" w:rsidRPr="00141A70" w:rsidRDefault="00221C6F">
      <w:pPr>
        <w:jc w:val="center"/>
        <w:rPr>
          <w:b/>
          <w:bCs/>
          <w:i/>
          <w:iCs/>
          <w:sz w:val="36"/>
          <w:szCs w:val="36"/>
        </w:rPr>
      </w:pPr>
      <w:r w:rsidRPr="00141A70">
        <w:rPr>
          <w:b/>
          <w:bCs/>
          <w:sz w:val="36"/>
          <w:szCs w:val="36"/>
        </w:rPr>
        <w:t>Ј</w:t>
      </w:r>
      <w:r w:rsidR="00D236AB" w:rsidRPr="00141A70">
        <w:rPr>
          <w:b/>
          <w:bCs/>
          <w:sz w:val="36"/>
          <w:szCs w:val="36"/>
        </w:rPr>
        <w:t xml:space="preserve">авна набавка </w:t>
      </w:r>
      <w:r w:rsidR="00570AC8">
        <w:rPr>
          <w:b/>
          <w:bCs/>
          <w:sz w:val="36"/>
          <w:szCs w:val="36"/>
        </w:rPr>
        <w:t xml:space="preserve">добара - </w:t>
      </w:r>
      <w:r w:rsidR="00D236AB" w:rsidRPr="00141A70">
        <w:rPr>
          <w:b/>
          <w:bCs/>
          <w:sz w:val="36"/>
          <w:szCs w:val="36"/>
        </w:rPr>
        <w:t xml:space="preserve">материјала за заштиту шума </w:t>
      </w:r>
      <w:r w:rsidR="00B17343">
        <w:rPr>
          <w:b/>
          <w:bCs/>
          <w:sz w:val="36"/>
          <w:szCs w:val="36"/>
        </w:rPr>
        <w:t>2</w:t>
      </w:r>
      <w:r w:rsidR="003C57AA" w:rsidRPr="00157082">
        <w:rPr>
          <w:b/>
          <w:bCs/>
          <w:color w:val="auto"/>
          <w:sz w:val="36"/>
          <w:szCs w:val="36"/>
        </w:rPr>
        <w:t>/2019</w:t>
      </w:r>
    </w:p>
    <w:p w:rsidR="00221C6F" w:rsidRPr="00141A70" w:rsidRDefault="00221C6F">
      <w:pPr>
        <w:jc w:val="center"/>
        <w:rPr>
          <w:b/>
          <w:bCs/>
          <w:i/>
          <w:iCs/>
          <w:sz w:val="36"/>
          <w:szCs w:val="36"/>
        </w:rPr>
      </w:pPr>
    </w:p>
    <w:p w:rsidR="00221C6F" w:rsidRPr="00141A70" w:rsidRDefault="00221C6F">
      <w:pPr>
        <w:jc w:val="center"/>
        <w:rPr>
          <w:b/>
          <w:bCs/>
          <w:sz w:val="36"/>
          <w:szCs w:val="36"/>
        </w:rPr>
      </w:pPr>
      <w:r w:rsidRPr="00141A70">
        <w:rPr>
          <w:b/>
          <w:bCs/>
          <w:sz w:val="36"/>
          <w:szCs w:val="36"/>
        </w:rPr>
        <w:t>ЈАВНА НАБА</w:t>
      </w:r>
      <w:r w:rsidR="00D236AB" w:rsidRPr="00141A70">
        <w:rPr>
          <w:b/>
          <w:bCs/>
          <w:sz w:val="36"/>
          <w:szCs w:val="36"/>
        </w:rPr>
        <w:t>В</w:t>
      </w:r>
      <w:r w:rsidRPr="00141A70">
        <w:rPr>
          <w:b/>
          <w:bCs/>
          <w:sz w:val="36"/>
          <w:szCs w:val="36"/>
        </w:rPr>
        <w:t>КА МАЛЕ ВРЕДНОСТИ</w:t>
      </w:r>
    </w:p>
    <w:p w:rsidR="00221C6F" w:rsidRPr="0094796B" w:rsidRDefault="00221C6F">
      <w:pPr>
        <w:jc w:val="center"/>
        <w:rPr>
          <w:i/>
          <w:iCs/>
        </w:rPr>
      </w:pPr>
    </w:p>
    <w:p w:rsidR="00221C6F" w:rsidRPr="003770F5" w:rsidRDefault="00221C6F" w:rsidP="003770F5">
      <w:pPr>
        <w:rPr>
          <w:i/>
          <w:iCs/>
        </w:rPr>
      </w:pPr>
    </w:p>
    <w:p w:rsidR="00221C6F" w:rsidRPr="0094796B" w:rsidRDefault="00221C6F">
      <w:pPr>
        <w:jc w:val="center"/>
        <w:rPr>
          <w:i/>
          <w:iCs/>
        </w:rPr>
      </w:pPr>
    </w:p>
    <w:p w:rsidR="00221C6F" w:rsidRPr="003770F5" w:rsidRDefault="003770F5" w:rsidP="003770F5">
      <w:pPr>
        <w:ind w:firstLine="708"/>
        <w:jc w:val="center"/>
        <w:rPr>
          <w:rFonts w:eastAsia="TimesNewRomanPSMT"/>
        </w:rPr>
      </w:pPr>
      <w:r w:rsidRPr="003770F5">
        <w:rPr>
          <w:rFonts w:eastAsia="TimesNewRomanPSMT"/>
        </w:rPr>
        <w:t>Понуда се сматра благовременом уколико је примљена од стране наручиоца до 22.04.2019. године у 12,00 часова.</w:t>
      </w:r>
    </w:p>
    <w:p w:rsidR="00221C6F" w:rsidRPr="003770F5" w:rsidRDefault="00221C6F" w:rsidP="003770F5">
      <w:pPr>
        <w:rPr>
          <w:i/>
          <w:iCs/>
        </w:rPr>
      </w:pPr>
    </w:p>
    <w:p w:rsidR="00221C6F" w:rsidRPr="003770F5" w:rsidRDefault="003770F5" w:rsidP="003770F5">
      <w:pPr>
        <w:ind w:firstLine="708"/>
        <w:jc w:val="center"/>
        <w:rPr>
          <w:rFonts w:eastAsia="TimesNewRomanPSMT"/>
        </w:rPr>
      </w:pPr>
      <w:r>
        <w:rPr>
          <w:rFonts w:eastAsia="TimesNewRomanPSMT"/>
        </w:rPr>
        <w:t>Ј</w:t>
      </w:r>
      <w:r w:rsidRPr="003770F5">
        <w:rPr>
          <w:rFonts w:eastAsia="TimesNewRomanPSMT"/>
        </w:rPr>
        <w:t>авно отварање понуда биће извршено у Управној згради Јавног предузећа ,,Национални парк Копаоник”, на Копаонику дана 22.04.2019. године у 13,00 часова.</w:t>
      </w:r>
    </w:p>
    <w:p w:rsidR="00221C6F" w:rsidRPr="003770F5" w:rsidRDefault="00221C6F" w:rsidP="003770F5">
      <w:pPr>
        <w:ind w:firstLine="708"/>
        <w:jc w:val="center"/>
        <w:rPr>
          <w:rFonts w:eastAsia="TimesNewRomanPSMT"/>
        </w:rPr>
      </w:pPr>
    </w:p>
    <w:p w:rsidR="00221C6F" w:rsidRPr="0094796B" w:rsidRDefault="00221C6F">
      <w:pPr>
        <w:jc w:val="center"/>
        <w:rPr>
          <w:i/>
          <w:iCs/>
        </w:rPr>
      </w:pPr>
    </w:p>
    <w:p w:rsidR="00221C6F" w:rsidRPr="0094796B" w:rsidRDefault="00221C6F">
      <w:pPr>
        <w:jc w:val="center"/>
        <w:rPr>
          <w:i/>
          <w:iCs/>
        </w:rPr>
      </w:pPr>
    </w:p>
    <w:p w:rsidR="00221C6F" w:rsidRDefault="00B17343">
      <w:pPr>
        <w:jc w:val="center"/>
        <w:rPr>
          <w:b/>
          <w:bCs/>
        </w:rPr>
      </w:pPr>
      <w:r w:rsidRPr="0094796B">
        <w:rPr>
          <w:b/>
          <w:iCs/>
        </w:rPr>
        <w:t>А</w:t>
      </w:r>
      <w:r w:rsidR="00D236AB" w:rsidRPr="0094796B">
        <w:rPr>
          <w:b/>
          <w:iCs/>
        </w:rPr>
        <w:t>прил</w:t>
      </w:r>
      <w:r>
        <w:rPr>
          <w:b/>
          <w:iCs/>
        </w:rPr>
        <w:t xml:space="preserve"> </w:t>
      </w:r>
      <w:r w:rsidR="00221C6F" w:rsidRPr="0094796B">
        <w:rPr>
          <w:b/>
          <w:bCs/>
        </w:rPr>
        <w:t>201</w:t>
      </w:r>
      <w:r w:rsidR="00D236AB" w:rsidRPr="0094796B">
        <w:rPr>
          <w:b/>
          <w:bCs/>
        </w:rPr>
        <w:t>9</w:t>
      </w:r>
      <w:r w:rsidR="00221C6F" w:rsidRPr="0094796B">
        <w:rPr>
          <w:b/>
          <w:bCs/>
        </w:rPr>
        <w:t xml:space="preserve">. </w:t>
      </w:r>
      <w:r w:rsidR="003770F5" w:rsidRPr="0094796B">
        <w:rPr>
          <w:b/>
          <w:bCs/>
        </w:rPr>
        <w:t>Г</w:t>
      </w:r>
      <w:r w:rsidR="00221C6F" w:rsidRPr="0094796B">
        <w:rPr>
          <w:b/>
          <w:bCs/>
        </w:rPr>
        <w:t>одине</w:t>
      </w:r>
    </w:p>
    <w:p w:rsidR="003770F5" w:rsidRPr="003770F5" w:rsidRDefault="003770F5">
      <w:pPr>
        <w:jc w:val="center"/>
      </w:pPr>
    </w:p>
    <w:p w:rsidR="00221C6F" w:rsidRPr="0094796B" w:rsidRDefault="00221C6F" w:rsidP="00D236AB">
      <w:pPr>
        <w:ind w:firstLine="708"/>
        <w:jc w:val="both"/>
        <w:rPr>
          <w:rFonts w:eastAsia="TimesNewRomanPSMT"/>
        </w:rPr>
      </w:pPr>
      <w:r w:rsidRPr="0094796B">
        <w:rPr>
          <w:rFonts w:eastAsia="TimesNewRomanPSMT"/>
        </w:rPr>
        <w:lastRenderedPageBreak/>
        <w:t xml:space="preserve">На основу чл. 39. и 61. </w:t>
      </w:r>
      <w:r w:rsidR="009B76F3" w:rsidRPr="0094796B">
        <w:rPr>
          <w:rFonts w:eastAsia="TimesNewRomanPSMT"/>
        </w:rPr>
        <w:t>Закона</w:t>
      </w:r>
      <w:r w:rsidRPr="0094796B">
        <w:rPr>
          <w:rFonts w:eastAsia="TimesNewRomanPSMT"/>
        </w:rPr>
        <w:t xml:space="preserve"> о јавним набавкама („Сл. гласник РС” бр. 124/12,</w:t>
      </w:r>
      <w:r w:rsidR="0068724D" w:rsidRPr="0094796B">
        <w:rPr>
          <w:rFonts w:eastAsia="TimesNewRomanPSMT"/>
        </w:rPr>
        <w:t xml:space="preserve"> 14/15 и 68/15</w:t>
      </w:r>
      <w:r w:rsidRPr="0094796B">
        <w:rPr>
          <w:rFonts w:eastAsia="TimesNewRomanPSMT"/>
        </w:rPr>
        <w:t xml:space="preserve"> у даљем тексту: </w:t>
      </w:r>
      <w:r w:rsidR="009B76F3" w:rsidRPr="0094796B">
        <w:rPr>
          <w:rFonts w:eastAsia="TimesNewRomanPSMT"/>
        </w:rPr>
        <w:t>ЗЈН</w:t>
      </w:r>
      <w:r w:rsidRPr="0094796B">
        <w:rPr>
          <w:rFonts w:eastAsia="TimesNewRomanPSMT"/>
        </w:rPr>
        <w:t xml:space="preserve">), чл. 6. Правилника о обавезним елементима конкурсне документације у поступцима јавних набавки и начину доказивања </w:t>
      </w:r>
      <w:r w:rsidRPr="00B17343">
        <w:rPr>
          <w:rFonts w:eastAsia="TimesNewRomanPSMT"/>
          <w:color w:val="auto"/>
        </w:rPr>
        <w:t xml:space="preserve">испуњености услова („Сл. гласник РС” бр. </w:t>
      </w:r>
      <w:r w:rsidR="0068724D" w:rsidRPr="00B17343">
        <w:rPr>
          <w:rFonts w:eastAsia="TimesNewRomanPSMT"/>
          <w:color w:val="auto"/>
        </w:rPr>
        <w:t>86/2015</w:t>
      </w:r>
      <w:r w:rsidRPr="00B17343">
        <w:rPr>
          <w:rFonts w:eastAsia="TimesNewRomanPSMT"/>
          <w:color w:val="auto"/>
        </w:rPr>
        <w:t xml:space="preserve">), </w:t>
      </w:r>
      <w:r w:rsidRPr="00B17343">
        <w:rPr>
          <w:color w:val="auto"/>
        </w:rPr>
        <w:t>Одлуке о покре</w:t>
      </w:r>
      <w:r w:rsidR="00157082" w:rsidRPr="00B17343">
        <w:rPr>
          <w:color w:val="auto"/>
        </w:rPr>
        <w:t xml:space="preserve">тању поступка јавне набавке </w:t>
      </w:r>
      <w:r w:rsidR="00B17343" w:rsidRPr="00B17343">
        <w:rPr>
          <w:color w:val="auto"/>
        </w:rPr>
        <w:t>2-986</w:t>
      </w:r>
      <w:r w:rsidR="00157082" w:rsidRPr="00B17343">
        <w:rPr>
          <w:color w:val="auto"/>
        </w:rPr>
        <w:t>/19 од дана</w:t>
      </w:r>
      <w:r w:rsidR="00570AC8" w:rsidRPr="00B17343">
        <w:rPr>
          <w:color w:val="auto"/>
        </w:rPr>
        <w:t xml:space="preserve"> 11.04.2019. године </w:t>
      </w:r>
      <w:r w:rsidRPr="00B17343">
        <w:rPr>
          <w:color w:val="auto"/>
        </w:rPr>
        <w:t xml:space="preserve">и </w:t>
      </w:r>
      <w:r w:rsidR="00084C33" w:rsidRPr="00B17343">
        <w:rPr>
          <w:color w:val="auto"/>
        </w:rPr>
        <w:t>Решења о именовању</w:t>
      </w:r>
      <w:r w:rsidR="00D236AB" w:rsidRPr="00B17343">
        <w:rPr>
          <w:color w:val="auto"/>
        </w:rPr>
        <w:t xml:space="preserve"> комисије</w:t>
      </w:r>
      <w:r w:rsidR="00DD4414" w:rsidRPr="00B17343">
        <w:rPr>
          <w:color w:val="auto"/>
        </w:rPr>
        <w:t xml:space="preserve"> за спровођење поступка јавне набавке</w:t>
      </w:r>
      <w:r w:rsidR="00157082" w:rsidRPr="00B17343">
        <w:rPr>
          <w:color w:val="auto"/>
        </w:rPr>
        <w:t xml:space="preserve"> </w:t>
      </w:r>
      <w:r w:rsidR="00B17343" w:rsidRPr="00B17343">
        <w:rPr>
          <w:color w:val="auto"/>
        </w:rPr>
        <w:t>2</w:t>
      </w:r>
      <w:r w:rsidR="00C27CAC" w:rsidRPr="00B17343">
        <w:rPr>
          <w:color w:val="auto"/>
        </w:rPr>
        <w:t>-98</w:t>
      </w:r>
      <w:r w:rsidR="00157082" w:rsidRPr="00B17343">
        <w:rPr>
          <w:color w:val="auto"/>
        </w:rPr>
        <w:t xml:space="preserve">7/2019 од дана </w:t>
      </w:r>
      <w:r w:rsidR="00570AC8" w:rsidRPr="00B17343">
        <w:rPr>
          <w:color w:val="auto"/>
        </w:rPr>
        <w:t>11.04.2019. године</w:t>
      </w:r>
      <w:r w:rsidR="00B17343" w:rsidRPr="00B17343">
        <w:rPr>
          <w:color w:val="auto"/>
        </w:rPr>
        <w:t>,</w:t>
      </w:r>
      <w:r w:rsidR="00B17343">
        <w:rPr>
          <w:color w:val="FF0000"/>
        </w:rPr>
        <w:t xml:space="preserve"> </w:t>
      </w:r>
      <w:r w:rsidR="00084C33" w:rsidRPr="0094796B">
        <w:t>припремљена је:</w:t>
      </w:r>
    </w:p>
    <w:p w:rsidR="00221C6F" w:rsidRPr="0094796B" w:rsidRDefault="00221C6F" w:rsidP="00D236AB">
      <w:pPr>
        <w:shd w:val="clear" w:color="auto" w:fill="FFFFFF"/>
        <w:ind w:firstLine="720"/>
        <w:jc w:val="both"/>
        <w:rPr>
          <w:rFonts w:eastAsia="TimesNewRomanPSMT"/>
        </w:rPr>
      </w:pPr>
    </w:p>
    <w:p w:rsidR="00221C6F" w:rsidRPr="0094796B" w:rsidRDefault="00221C6F" w:rsidP="00D236AB">
      <w:pPr>
        <w:shd w:val="clear" w:color="auto" w:fill="FFFFFF"/>
        <w:jc w:val="center"/>
        <w:rPr>
          <w:rFonts w:eastAsia="TimesNewRomanPS-BoldMT"/>
          <w:b/>
          <w:bCs/>
          <w:lang w:val="ru-RU"/>
        </w:rPr>
      </w:pPr>
      <w:r w:rsidRPr="0094796B">
        <w:rPr>
          <w:rFonts w:eastAsia="TimesNewRomanPS-BoldMT"/>
          <w:b/>
          <w:bCs/>
        </w:rPr>
        <w:t>КОНКУРСНА ДОКУМЕНТАЦИЈА</w:t>
      </w:r>
    </w:p>
    <w:p w:rsidR="00221C6F" w:rsidRPr="0094796B" w:rsidRDefault="00221C6F" w:rsidP="00D236AB">
      <w:pPr>
        <w:shd w:val="clear" w:color="auto" w:fill="FFFFFF"/>
        <w:jc w:val="center"/>
        <w:rPr>
          <w:rFonts w:eastAsia="TimesNewRomanPS-BoldMT"/>
          <w:b/>
          <w:bCs/>
          <w:lang w:val="ru-RU"/>
        </w:rPr>
      </w:pPr>
    </w:p>
    <w:p w:rsidR="00221C6F" w:rsidRPr="0094796B" w:rsidRDefault="00221C6F" w:rsidP="00D236AB">
      <w:pPr>
        <w:shd w:val="clear" w:color="auto" w:fill="FFFFFF"/>
        <w:jc w:val="center"/>
        <w:rPr>
          <w:rFonts w:eastAsia="TimesNewRomanPS-BoldMT"/>
          <w:b/>
          <w:bCs/>
          <w:color w:val="auto"/>
        </w:rPr>
      </w:pPr>
      <w:r w:rsidRPr="0094796B">
        <w:rPr>
          <w:rFonts w:eastAsia="TimesNewRomanPS-BoldMT"/>
          <w:b/>
          <w:bCs/>
        </w:rPr>
        <w:t xml:space="preserve">за јавну набавку </w:t>
      </w:r>
      <w:r w:rsidR="00D236AB" w:rsidRPr="0094796B">
        <w:rPr>
          <w:rFonts w:eastAsia="TimesNewRomanPS-BoldMT"/>
          <w:b/>
          <w:bCs/>
        </w:rPr>
        <w:t xml:space="preserve">материјала за заштиту шума </w:t>
      </w:r>
      <w:r w:rsidRPr="0094796B">
        <w:rPr>
          <w:rFonts w:eastAsia="TimesNewRomanPS-BoldMT"/>
          <w:b/>
          <w:bCs/>
        </w:rPr>
        <w:t xml:space="preserve">ЈН </w:t>
      </w:r>
      <w:r w:rsidRPr="00157082">
        <w:rPr>
          <w:rFonts w:eastAsia="TimesNewRomanPS-BoldMT"/>
          <w:b/>
          <w:bCs/>
          <w:color w:val="auto"/>
        </w:rPr>
        <w:t>бр.</w:t>
      </w:r>
      <w:r w:rsidR="00B17343">
        <w:rPr>
          <w:rFonts w:eastAsia="TimesNewRomanPS-BoldMT"/>
          <w:b/>
          <w:bCs/>
          <w:color w:val="auto"/>
        </w:rPr>
        <w:t>2</w:t>
      </w:r>
      <w:r w:rsidRPr="00157082">
        <w:rPr>
          <w:rFonts w:eastAsia="TimesNewRomanPS-BoldMT"/>
          <w:b/>
          <w:bCs/>
          <w:color w:val="auto"/>
        </w:rPr>
        <w:t>/201</w:t>
      </w:r>
      <w:r w:rsidR="00D236AB" w:rsidRPr="00157082">
        <w:rPr>
          <w:rFonts w:eastAsia="TimesNewRomanPS-BoldMT"/>
          <w:b/>
          <w:bCs/>
          <w:color w:val="auto"/>
        </w:rPr>
        <w:t>9</w:t>
      </w:r>
    </w:p>
    <w:p w:rsidR="00221C6F" w:rsidRPr="0094796B" w:rsidRDefault="00221C6F">
      <w:pPr>
        <w:jc w:val="both"/>
        <w:rPr>
          <w:rFonts w:eastAsia="TimesNewRomanPS-BoldMT"/>
          <w:b/>
          <w:bCs/>
          <w:color w:val="FF0000"/>
        </w:rPr>
      </w:pPr>
    </w:p>
    <w:p w:rsidR="00221C6F" w:rsidRPr="0094796B" w:rsidRDefault="00221C6F">
      <w:pPr>
        <w:jc w:val="both"/>
        <w:rPr>
          <w:rFonts w:eastAsia="TimesNewRomanPSMT"/>
        </w:rPr>
      </w:pPr>
      <w:r w:rsidRPr="0094796B">
        <w:rPr>
          <w:rFonts w:eastAsia="TimesNewRomanPSMT"/>
        </w:rPr>
        <w:t>Конкурсна документација садржи:</w:t>
      </w:r>
    </w:p>
    <w:p w:rsidR="00221C6F" w:rsidRPr="0094796B" w:rsidRDefault="00221C6F">
      <w:pPr>
        <w:jc w:val="both"/>
        <w:rPr>
          <w:rFonts w:eastAsia="TimesNewRomanPSMT"/>
        </w:rPr>
      </w:pPr>
    </w:p>
    <w:tbl>
      <w:tblPr>
        <w:tblW w:w="9302" w:type="dxa"/>
        <w:tblInd w:w="-30" w:type="dxa"/>
        <w:tblLayout w:type="fixed"/>
        <w:tblLook w:val="0000"/>
      </w:tblPr>
      <w:tblGrid>
        <w:gridCol w:w="1563"/>
        <w:gridCol w:w="6119"/>
        <w:gridCol w:w="1620"/>
      </w:tblGrid>
      <w:tr w:rsidR="00382F03" w:rsidRPr="0094796B" w:rsidTr="00271C78">
        <w:tc>
          <w:tcPr>
            <w:tcW w:w="1563"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jc w:val="both"/>
              <w:rPr>
                <w:rFonts w:eastAsia="TimesNewRomanPSMT"/>
                <w:b/>
                <w:i/>
              </w:rPr>
            </w:pPr>
          </w:p>
          <w:p w:rsidR="00382F03" w:rsidRPr="0094796B" w:rsidRDefault="00382F03" w:rsidP="00271C78">
            <w:pPr>
              <w:jc w:val="both"/>
              <w:rPr>
                <w:rFonts w:eastAsia="TimesNewRomanPSMT"/>
                <w:b/>
                <w:i/>
                <w:lang w:val="sr-Cyrl-CS"/>
              </w:rPr>
            </w:pPr>
            <w:r w:rsidRPr="0094796B">
              <w:rPr>
                <w:rFonts w:eastAsia="TimesNewRomanPSMT"/>
                <w:b/>
                <w:i/>
                <w:lang w:val="sr-Cyrl-CS"/>
              </w:rPr>
              <w:t>Поглавље</w:t>
            </w:r>
          </w:p>
          <w:p w:rsidR="00382F03" w:rsidRPr="0094796B" w:rsidRDefault="00382F03" w:rsidP="00271C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jc w:val="center"/>
              <w:rPr>
                <w:rFonts w:eastAsia="TimesNewRomanPSMT"/>
                <w:b/>
                <w:i/>
              </w:rPr>
            </w:pPr>
          </w:p>
          <w:p w:rsidR="00382F03" w:rsidRPr="0094796B" w:rsidRDefault="00382F03" w:rsidP="00271C78">
            <w:pPr>
              <w:jc w:val="center"/>
              <w:rPr>
                <w:rFonts w:eastAsia="TimesNewRomanPSMT"/>
                <w:b/>
                <w:i/>
              </w:rPr>
            </w:pPr>
            <w:r w:rsidRPr="0094796B">
              <w:rPr>
                <w:rFonts w:eastAsia="TimesNewRomanPSMT"/>
                <w:b/>
                <w:i/>
              </w:rPr>
              <w:t>Назив</w:t>
            </w:r>
            <w:r w:rsidRPr="0094796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382F03" w:rsidP="00271C78">
            <w:pPr>
              <w:jc w:val="center"/>
              <w:rPr>
                <w:rFonts w:eastAsia="TimesNewRomanPSMT"/>
                <w:b/>
                <w:i/>
              </w:rPr>
            </w:pPr>
          </w:p>
          <w:p w:rsidR="00382F03" w:rsidRPr="0094796B" w:rsidRDefault="00382F03" w:rsidP="00271C78">
            <w:pPr>
              <w:jc w:val="center"/>
              <w:rPr>
                <w:bCs/>
                <w:iCs/>
              </w:rPr>
            </w:pPr>
            <w:r w:rsidRPr="0094796B">
              <w:rPr>
                <w:rFonts w:eastAsia="TimesNewRomanPSMT"/>
                <w:b/>
                <w:i/>
              </w:rPr>
              <w:t>Страна</w:t>
            </w:r>
          </w:p>
        </w:tc>
      </w:tr>
      <w:tr w:rsidR="00382F03" w:rsidRPr="0094796B" w:rsidTr="00271C78">
        <w:tc>
          <w:tcPr>
            <w:tcW w:w="1563"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center"/>
              <w:rPr>
                <w:rFonts w:eastAsia="TimesNewRomanPSMT"/>
              </w:rPr>
            </w:pPr>
            <w:r w:rsidRPr="0094796B">
              <w:rPr>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both"/>
              <w:rPr>
                <w:rFonts w:eastAsia="TimesNewRomanPSMT"/>
                <w:color w:val="auto"/>
              </w:rPr>
            </w:pPr>
            <w:r w:rsidRPr="0094796B">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DF0F3D" w:rsidP="00271C78">
            <w:pPr>
              <w:snapToGrid w:val="0"/>
              <w:jc w:val="center"/>
              <w:rPr>
                <w:bCs/>
                <w:iCs/>
                <w:color w:val="auto"/>
              </w:rPr>
            </w:pPr>
            <w:r w:rsidRPr="0094796B">
              <w:rPr>
                <w:bCs/>
                <w:iCs/>
                <w:color w:val="auto"/>
              </w:rPr>
              <w:t>3.</w:t>
            </w:r>
          </w:p>
        </w:tc>
      </w:tr>
      <w:tr w:rsidR="00382F03" w:rsidRPr="0094796B" w:rsidTr="00271C78">
        <w:tc>
          <w:tcPr>
            <w:tcW w:w="1563"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center"/>
              <w:rPr>
                <w:bCs/>
                <w:iCs/>
              </w:rPr>
            </w:pPr>
          </w:p>
          <w:p w:rsidR="00382F03" w:rsidRPr="0094796B" w:rsidRDefault="00382F03" w:rsidP="00271C78">
            <w:pPr>
              <w:snapToGrid w:val="0"/>
              <w:jc w:val="center"/>
              <w:rPr>
                <w:rFonts w:eastAsia="TimesNewRomanPSMT"/>
              </w:rPr>
            </w:pPr>
            <w:r w:rsidRPr="0094796B">
              <w:rPr>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B13B92">
            <w:pPr>
              <w:snapToGrid w:val="0"/>
              <w:jc w:val="both"/>
              <w:rPr>
                <w:rFonts w:eastAsia="TimesNewRomanPSMT"/>
                <w:color w:val="auto"/>
              </w:rPr>
            </w:pPr>
            <w:r w:rsidRPr="0094796B">
              <w:rPr>
                <w:rFonts w:eastAsia="TimesNewRomanPSMT"/>
                <w:color w:val="auto"/>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извршења или испo</w:t>
            </w:r>
            <w:r w:rsidR="00B13B92">
              <w:rPr>
                <w:rFonts w:eastAsia="TimesNewRomanPSMT"/>
                <w:color w:val="auto"/>
              </w:rPr>
              <w:t xml:space="preserve">руке добара </w:t>
            </w:r>
            <w:r w:rsidRPr="0094796B">
              <w:rPr>
                <w:rFonts w:eastAsia="TimesNewRomanPSMT"/>
                <w:color w:val="auto"/>
              </w:rPr>
              <w:t>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0AC8" w:rsidRDefault="00570AC8" w:rsidP="00271C78">
            <w:pPr>
              <w:snapToGrid w:val="0"/>
              <w:jc w:val="center"/>
              <w:rPr>
                <w:rFonts w:eastAsia="TimesNewRomanPSMT"/>
                <w:color w:val="auto"/>
              </w:rPr>
            </w:pPr>
          </w:p>
          <w:p w:rsidR="00382F03" w:rsidRPr="0094796B" w:rsidRDefault="000B038F" w:rsidP="00271C78">
            <w:pPr>
              <w:snapToGrid w:val="0"/>
              <w:jc w:val="center"/>
              <w:rPr>
                <w:rFonts w:eastAsia="TimesNewRomanPSMT"/>
                <w:color w:val="auto"/>
              </w:rPr>
            </w:pPr>
            <w:r w:rsidRPr="0094796B">
              <w:rPr>
                <w:rFonts w:eastAsia="TimesNewRomanPSMT"/>
                <w:color w:val="auto"/>
              </w:rPr>
              <w:t xml:space="preserve">4. </w:t>
            </w:r>
          </w:p>
        </w:tc>
      </w:tr>
      <w:tr w:rsidR="00382F03" w:rsidRPr="0094796B" w:rsidTr="00271C78">
        <w:tc>
          <w:tcPr>
            <w:tcW w:w="1563" w:type="dxa"/>
            <w:tcBorders>
              <w:top w:val="single" w:sz="4" w:space="0" w:color="000000"/>
              <w:left w:val="single" w:sz="4" w:space="0" w:color="000000"/>
              <w:bottom w:val="single" w:sz="4" w:space="0" w:color="000000"/>
            </w:tcBorders>
            <w:shd w:val="clear" w:color="auto" w:fill="auto"/>
          </w:tcPr>
          <w:p w:rsidR="00382F03" w:rsidRPr="00157082" w:rsidRDefault="00157082" w:rsidP="00157082">
            <w:pPr>
              <w:snapToGrid w:val="0"/>
              <w:jc w:val="center"/>
              <w:rPr>
                <w:rFonts w:eastAsia="TimesNewRomanPSMT"/>
              </w:rPr>
            </w:pPr>
            <w:r w:rsidRPr="0094796B">
              <w:rPr>
                <w:bCs/>
                <w:iCs/>
              </w:rPr>
              <w:t>II</w:t>
            </w:r>
            <w:r w:rsidR="00382F03" w:rsidRPr="0094796B">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B13B92">
            <w:pPr>
              <w:snapToGrid w:val="0"/>
              <w:jc w:val="both"/>
              <w:rPr>
                <w:rFonts w:eastAsia="TimesNewRomanPSMT"/>
                <w:color w:val="auto"/>
              </w:rPr>
            </w:pPr>
            <w:r w:rsidRPr="0094796B">
              <w:rPr>
                <w:rFonts w:eastAsia="TimesNewRomanPSMT"/>
                <w:color w:val="auto"/>
              </w:rPr>
              <w:t>Услови за учешће у по</w:t>
            </w:r>
            <w:r w:rsidR="00B13B92">
              <w:rPr>
                <w:rFonts w:eastAsia="TimesNewRomanPSMT"/>
                <w:color w:val="auto"/>
              </w:rPr>
              <w:t xml:space="preserve">ступку јавне набавке из чл. 75. </w:t>
            </w:r>
            <w:r w:rsidRPr="0094796B">
              <w:rPr>
                <w:rFonts w:eastAsia="TimesNewRomanPSMT"/>
                <w:color w:val="auto"/>
              </w:rPr>
              <w:t>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0B038F" w:rsidP="00271C78">
            <w:pPr>
              <w:snapToGrid w:val="0"/>
              <w:jc w:val="center"/>
              <w:rPr>
                <w:rFonts w:eastAsia="TimesNewRomanPSMT"/>
                <w:color w:val="auto"/>
              </w:rPr>
            </w:pPr>
            <w:r w:rsidRPr="0094796B">
              <w:rPr>
                <w:rFonts w:eastAsia="TimesNewRomanPSMT"/>
                <w:color w:val="auto"/>
              </w:rPr>
              <w:t xml:space="preserve">6. </w:t>
            </w:r>
          </w:p>
        </w:tc>
      </w:tr>
      <w:tr w:rsidR="00382F03" w:rsidRPr="0094796B"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94796B" w:rsidRDefault="00157082" w:rsidP="00271C78">
            <w:pPr>
              <w:snapToGrid w:val="0"/>
              <w:jc w:val="center"/>
              <w:rPr>
                <w:rFonts w:eastAsia="TimesNewRomanPSMT"/>
              </w:rPr>
            </w:pPr>
            <w:r>
              <w:rPr>
                <w:bCs/>
                <w:iCs/>
              </w:rPr>
              <w:t>I</w:t>
            </w:r>
            <w:r w:rsidR="00382F03" w:rsidRPr="0094796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both"/>
              <w:rPr>
                <w:rFonts w:eastAsia="TimesNewRomanPSMT"/>
                <w:color w:val="auto"/>
              </w:rPr>
            </w:pPr>
            <w:r w:rsidRPr="0094796B">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0B038F" w:rsidP="00271C78">
            <w:pPr>
              <w:snapToGrid w:val="0"/>
              <w:jc w:val="center"/>
              <w:rPr>
                <w:rFonts w:eastAsia="TimesNewRomanPSMT"/>
                <w:color w:val="auto"/>
              </w:rPr>
            </w:pPr>
            <w:r w:rsidRPr="0094796B">
              <w:rPr>
                <w:rFonts w:eastAsia="TimesNewRomanPSMT"/>
                <w:color w:val="auto"/>
              </w:rPr>
              <w:t>14.</w:t>
            </w:r>
          </w:p>
        </w:tc>
      </w:tr>
      <w:tr w:rsidR="00382F03" w:rsidRPr="0094796B"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57082" w:rsidRDefault="00157082" w:rsidP="00271C78">
            <w:pPr>
              <w:snapToGrid w:val="0"/>
              <w:jc w:val="center"/>
              <w:rPr>
                <w:rFonts w:eastAsia="TimesNewRomanPSMT"/>
              </w:rPr>
            </w:pP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both"/>
              <w:rPr>
                <w:rFonts w:eastAsia="TimesNewRomanPSMT"/>
                <w:color w:val="auto"/>
              </w:rPr>
            </w:pPr>
            <w:r w:rsidRPr="0094796B">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295CCB" w:rsidP="00271C78">
            <w:pPr>
              <w:snapToGrid w:val="0"/>
              <w:jc w:val="center"/>
              <w:rPr>
                <w:rFonts w:eastAsia="TimesNewRomanPSMT"/>
                <w:color w:val="auto"/>
              </w:rPr>
            </w:pPr>
            <w:r w:rsidRPr="0094796B">
              <w:rPr>
                <w:rFonts w:eastAsia="TimesNewRomanPSMT"/>
                <w:color w:val="auto"/>
              </w:rPr>
              <w:t>16</w:t>
            </w:r>
            <w:r w:rsidR="000B038F" w:rsidRPr="0094796B">
              <w:rPr>
                <w:rFonts w:eastAsia="TimesNewRomanPSMT"/>
                <w:color w:val="auto"/>
              </w:rPr>
              <w:t xml:space="preserve">. </w:t>
            </w:r>
          </w:p>
        </w:tc>
      </w:tr>
      <w:tr w:rsidR="00382F03" w:rsidRPr="0094796B"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57082" w:rsidRDefault="00157082" w:rsidP="00271C78">
            <w:pPr>
              <w:snapToGrid w:val="0"/>
              <w:jc w:val="center"/>
              <w:rPr>
                <w:rFonts w:eastAsia="TimesNewRomanPSMT"/>
              </w:rPr>
            </w:pPr>
            <w:r>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both"/>
              <w:rPr>
                <w:rFonts w:eastAsia="TimesNewRomanPSMT"/>
                <w:color w:val="auto"/>
              </w:rPr>
            </w:pPr>
            <w:r w:rsidRPr="0094796B">
              <w:rPr>
                <w:rFonts w:eastAsia="TimesNewRomanPSMT"/>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295CCB" w:rsidP="00271C78">
            <w:pPr>
              <w:snapToGrid w:val="0"/>
              <w:jc w:val="center"/>
              <w:rPr>
                <w:rFonts w:eastAsia="TimesNewRomanPSMT"/>
                <w:color w:val="auto"/>
              </w:rPr>
            </w:pPr>
            <w:r w:rsidRPr="0094796B">
              <w:rPr>
                <w:rFonts w:eastAsia="TimesNewRomanPSMT"/>
                <w:color w:val="auto"/>
              </w:rPr>
              <w:t>27</w:t>
            </w:r>
            <w:r w:rsidR="000B038F" w:rsidRPr="0094796B">
              <w:rPr>
                <w:rFonts w:eastAsia="TimesNewRomanPSMT"/>
                <w:color w:val="auto"/>
              </w:rPr>
              <w:t>.</w:t>
            </w:r>
          </w:p>
        </w:tc>
      </w:tr>
      <w:tr w:rsidR="00382F03" w:rsidRPr="0094796B"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57082" w:rsidRDefault="00157082" w:rsidP="00271C78">
            <w:pPr>
              <w:snapToGrid w:val="0"/>
              <w:jc w:val="center"/>
              <w:rPr>
                <w:rFonts w:eastAsia="TimesNewRomanPSMT"/>
              </w:rPr>
            </w:pPr>
            <w:r>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82F03" w:rsidRPr="0094796B" w:rsidRDefault="00382F03" w:rsidP="00271C78">
            <w:pPr>
              <w:snapToGrid w:val="0"/>
              <w:jc w:val="both"/>
              <w:rPr>
                <w:rFonts w:eastAsia="TimesNewRomanPSMT"/>
                <w:color w:val="auto"/>
              </w:rPr>
            </w:pPr>
            <w:r w:rsidRPr="0094796B">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94796B" w:rsidRDefault="00295CCB" w:rsidP="00271C78">
            <w:pPr>
              <w:snapToGrid w:val="0"/>
              <w:jc w:val="center"/>
              <w:rPr>
                <w:rFonts w:eastAsia="TimesNewRomanPSMT"/>
                <w:color w:val="auto"/>
              </w:rPr>
            </w:pPr>
            <w:r w:rsidRPr="0094796B">
              <w:rPr>
                <w:rFonts w:eastAsia="TimesNewRomanPSMT"/>
                <w:color w:val="auto"/>
              </w:rPr>
              <w:t>30</w:t>
            </w:r>
            <w:r w:rsidR="000B038F" w:rsidRPr="0094796B">
              <w:rPr>
                <w:rFonts w:eastAsia="TimesNewRomanPSMT"/>
                <w:color w:val="auto"/>
              </w:rPr>
              <w:t>.</w:t>
            </w:r>
          </w:p>
        </w:tc>
      </w:tr>
    </w:tbl>
    <w:p w:rsidR="00221C6F" w:rsidRPr="0094796B" w:rsidRDefault="00221C6F">
      <w:pPr>
        <w:jc w:val="both"/>
        <w:rPr>
          <w:color w:val="FF0000"/>
        </w:rPr>
      </w:pPr>
    </w:p>
    <w:p w:rsidR="00221C6F" w:rsidRPr="0094796B" w:rsidRDefault="00221C6F">
      <w:pPr>
        <w:jc w:val="both"/>
        <w:rPr>
          <w:rFonts w:eastAsia="TimesNewRomanPSMT"/>
        </w:rPr>
      </w:pPr>
    </w:p>
    <w:p w:rsidR="00221C6F" w:rsidRPr="0094796B" w:rsidRDefault="00221C6F">
      <w:pPr>
        <w:jc w:val="both"/>
        <w:rPr>
          <w:rFonts w:eastAsia="TimesNewRomanPSMT"/>
        </w:rPr>
      </w:pPr>
    </w:p>
    <w:p w:rsidR="00221C6F" w:rsidRPr="0094796B" w:rsidRDefault="00221C6F">
      <w:pPr>
        <w:jc w:val="both"/>
        <w:rPr>
          <w:rFonts w:eastAsia="TimesNewRomanPSMT"/>
        </w:rPr>
      </w:pPr>
    </w:p>
    <w:p w:rsidR="00084C33" w:rsidRDefault="00084C33">
      <w:pPr>
        <w:jc w:val="both"/>
        <w:rPr>
          <w:rFonts w:eastAsia="TimesNewRomanPSMT"/>
        </w:rPr>
      </w:pPr>
    </w:p>
    <w:p w:rsidR="00141A70" w:rsidRDefault="00141A70">
      <w:pPr>
        <w:jc w:val="both"/>
        <w:rPr>
          <w:rFonts w:eastAsia="TimesNewRomanPSMT"/>
        </w:rPr>
      </w:pPr>
    </w:p>
    <w:p w:rsidR="00141A70" w:rsidRPr="00141A70" w:rsidRDefault="00141A70">
      <w:pPr>
        <w:jc w:val="both"/>
        <w:rPr>
          <w:rFonts w:eastAsia="TimesNewRomanPSMT"/>
        </w:rPr>
      </w:pPr>
    </w:p>
    <w:p w:rsidR="003C57AA" w:rsidRPr="0094796B" w:rsidRDefault="003C57AA">
      <w:pPr>
        <w:jc w:val="both"/>
        <w:rPr>
          <w:rFonts w:eastAsia="TimesNewRomanPSMT"/>
        </w:rPr>
      </w:pPr>
    </w:p>
    <w:p w:rsidR="003C57AA" w:rsidRPr="0094796B" w:rsidRDefault="003C57AA">
      <w:pPr>
        <w:jc w:val="both"/>
        <w:rPr>
          <w:rFonts w:eastAsia="TimesNewRomanPSMT"/>
        </w:rPr>
      </w:pPr>
    </w:p>
    <w:p w:rsidR="00084C33" w:rsidRDefault="00084C33">
      <w:pPr>
        <w:jc w:val="both"/>
        <w:rPr>
          <w:rFonts w:eastAsia="TimesNewRomanPSMT"/>
        </w:rPr>
      </w:pPr>
    </w:p>
    <w:p w:rsidR="007D47B9" w:rsidRPr="007D47B9" w:rsidRDefault="007D47B9">
      <w:pPr>
        <w:jc w:val="both"/>
        <w:rPr>
          <w:rFonts w:eastAsia="TimesNewRomanPSMT"/>
        </w:rPr>
      </w:pPr>
    </w:p>
    <w:p w:rsidR="003C57AA" w:rsidRDefault="003C57AA">
      <w:pPr>
        <w:jc w:val="both"/>
        <w:rPr>
          <w:rFonts w:eastAsia="TimesNewRomanPSMT"/>
        </w:rPr>
      </w:pPr>
    </w:p>
    <w:p w:rsidR="00B13B92" w:rsidRDefault="00B13B92">
      <w:pPr>
        <w:jc w:val="both"/>
        <w:rPr>
          <w:rFonts w:eastAsia="TimesNewRomanPSMT"/>
        </w:rPr>
      </w:pPr>
    </w:p>
    <w:p w:rsidR="00B13B92" w:rsidRDefault="00B13B92">
      <w:pPr>
        <w:jc w:val="both"/>
        <w:rPr>
          <w:rFonts w:eastAsia="TimesNewRomanPSMT"/>
        </w:rPr>
      </w:pPr>
    </w:p>
    <w:p w:rsidR="00B13B92" w:rsidRPr="00B13B92" w:rsidRDefault="00B13B92">
      <w:pPr>
        <w:jc w:val="both"/>
        <w:rPr>
          <w:rFonts w:eastAsia="TimesNewRomanPSMT"/>
        </w:rPr>
      </w:pPr>
    </w:p>
    <w:p w:rsidR="003C57AA" w:rsidRPr="0094796B" w:rsidRDefault="003C57AA">
      <w:pPr>
        <w:jc w:val="both"/>
        <w:rPr>
          <w:rFonts w:eastAsia="TimesNewRomanPSMT"/>
        </w:rPr>
      </w:pPr>
    </w:p>
    <w:p w:rsidR="003C57AA" w:rsidRDefault="003C57AA">
      <w:pPr>
        <w:jc w:val="both"/>
        <w:rPr>
          <w:rFonts w:eastAsia="TimesNewRomanPSMT"/>
        </w:rPr>
      </w:pPr>
    </w:p>
    <w:p w:rsidR="00B17343" w:rsidRPr="00B17343" w:rsidRDefault="00B17343">
      <w:pPr>
        <w:jc w:val="both"/>
        <w:rPr>
          <w:rFonts w:eastAsia="TimesNewRomanPSMT"/>
        </w:rPr>
      </w:pPr>
    </w:p>
    <w:p w:rsidR="007D47B9" w:rsidRDefault="007D47B9">
      <w:pPr>
        <w:jc w:val="both"/>
        <w:rPr>
          <w:rFonts w:eastAsia="TimesNewRomanPSMT"/>
        </w:rPr>
      </w:pPr>
    </w:p>
    <w:p w:rsidR="003C57AA" w:rsidRPr="0094796B" w:rsidRDefault="003C57AA">
      <w:pPr>
        <w:jc w:val="both"/>
        <w:rPr>
          <w:rFonts w:eastAsia="TimesNewRomanPSMT"/>
        </w:rPr>
      </w:pPr>
    </w:p>
    <w:p w:rsidR="00221C6F" w:rsidRPr="0094796B" w:rsidRDefault="00221C6F" w:rsidP="003C57AA">
      <w:pPr>
        <w:jc w:val="center"/>
        <w:rPr>
          <w:b/>
          <w:bCs/>
          <w:i/>
          <w:iCs/>
        </w:rPr>
      </w:pPr>
      <w:r w:rsidRPr="0094796B">
        <w:rPr>
          <w:b/>
          <w:bCs/>
          <w:i/>
          <w:iCs/>
        </w:rPr>
        <w:lastRenderedPageBreak/>
        <w:t>I  ОПШТИ ПОДАЦИ О ЈАВНОЈ НАБАВЦИ</w:t>
      </w:r>
    </w:p>
    <w:p w:rsidR="00221C6F" w:rsidRDefault="00221C6F" w:rsidP="003C57AA">
      <w:pPr>
        <w:jc w:val="center"/>
        <w:rPr>
          <w:b/>
          <w:bCs/>
          <w:i/>
          <w:iCs/>
        </w:rPr>
      </w:pPr>
    </w:p>
    <w:p w:rsidR="007D47B9" w:rsidRPr="007D47B9" w:rsidRDefault="007D47B9" w:rsidP="003C57AA">
      <w:pPr>
        <w:jc w:val="center"/>
        <w:rPr>
          <w:b/>
          <w:bCs/>
          <w:i/>
          <w:iCs/>
        </w:rPr>
      </w:pPr>
    </w:p>
    <w:p w:rsidR="0068724D" w:rsidRDefault="0068724D" w:rsidP="007D47B9">
      <w:pPr>
        <w:numPr>
          <w:ilvl w:val="0"/>
          <w:numId w:val="43"/>
        </w:numPr>
        <w:jc w:val="both"/>
        <w:rPr>
          <w:b/>
          <w:bCs/>
        </w:rPr>
      </w:pPr>
      <w:r w:rsidRPr="0094796B">
        <w:rPr>
          <w:b/>
          <w:bCs/>
        </w:rPr>
        <w:t>Предмет јавне набавке</w:t>
      </w:r>
    </w:p>
    <w:p w:rsidR="007D47B9" w:rsidRPr="007D47B9" w:rsidRDefault="007D47B9" w:rsidP="007D47B9">
      <w:pPr>
        <w:ind w:left="720"/>
        <w:jc w:val="both"/>
      </w:pPr>
    </w:p>
    <w:p w:rsidR="0068724D" w:rsidRDefault="0068724D">
      <w:pPr>
        <w:jc w:val="both"/>
      </w:pPr>
      <w:r w:rsidRPr="0094796B">
        <w:t>Предмет јавне набавке бр</w:t>
      </w:r>
      <w:r w:rsidRPr="0094796B">
        <w:rPr>
          <w:lang w:val="ru-RU"/>
        </w:rPr>
        <w:t>.</w:t>
      </w:r>
      <w:r w:rsidR="00B17343">
        <w:t>2</w:t>
      </w:r>
      <w:r w:rsidR="003C57AA" w:rsidRPr="0094796B">
        <w:t xml:space="preserve">/2019 </w:t>
      </w:r>
      <w:r w:rsidRPr="0094796B">
        <w:t>су</w:t>
      </w:r>
      <w:r w:rsidR="00B13B92">
        <w:t xml:space="preserve"> </w:t>
      </w:r>
      <w:r w:rsidR="003C57AA" w:rsidRPr="0094796B">
        <w:t>добра - материјал за заштиту шума</w:t>
      </w:r>
      <w:r w:rsidR="007D47B9">
        <w:t>, и то:</w:t>
      </w:r>
    </w:p>
    <w:p w:rsidR="007D47B9" w:rsidRDefault="007D47B9">
      <w:pPr>
        <w:jc w:val="both"/>
      </w:pPr>
    </w:p>
    <w:p w:rsidR="007D47B9" w:rsidRDefault="007D47B9" w:rsidP="007D47B9">
      <w:pPr>
        <w:numPr>
          <w:ilvl w:val="0"/>
          <w:numId w:val="44"/>
        </w:numPr>
        <w:jc w:val="both"/>
      </w:pPr>
      <w:r w:rsidRPr="007D47B9">
        <w:t xml:space="preserve">Феромон за смрчин поткорњак Ips typographus+Pytoganes halcographus у форми испаривача – за мониторинг и смањење популације поткорњака, који је пакован у појединачна паковања у фолији (алуминијумској кесици) - ензими 24965000 </w:t>
      </w:r>
      <w:r w:rsidR="00B13B92">
        <w:t xml:space="preserve">и </w:t>
      </w:r>
    </w:p>
    <w:p w:rsidR="007D47B9" w:rsidRPr="007D47B9" w:rsidRDefault="007D47B9" w:rsidP="007D47B9">
      <w:pPr>
        <w:ind w:left="720"/>
        <w:jc w:val="both"/>
      </w:pPr>
    </w:p>
    <w:p w:rsidR="007D47B9" w:rsidRDefault="007D47B9" w:rsidP="007D47B9">
      <w:pPr>
        <w:numPr>
          <w:ilvl w:val="0"/>
          <w:numId w:val="44"/>
        </w:numPr>
        <w:jc w:val="both"/>
      </w:pPr>
      <w:r w:rsidRPr="007D47B9">
        <w:t>Биофунгицид ,,Ротстоп“ за сузбијање гљиве трулежнице корена смрче Heterobassidion anossum чији активни састојак мора бити мицелија гљиве Phlebiopsis gigantea - фунгициди 24457000</w:t>
      </w:r>
    </w:p>
    <w:p w:rsidR="007D47B9" w:rsidRDefault="007D47B9" w:rsidP="007D47B9">
      <w:pPr>
        <w:pStyle w:val="ListParagraph"/>
      </w:pPr>
    </w:p>
    <w:p w:rsidR="007D47B9" w:rsidRDefault="007D47B9">
      <w:pPr>
        <w:jc w:val="both"/>
      </w:pPr>
    </w:p>
    <w:p w:rsidR="0068724D" w:rsidRDefault="0068724D" w:rsidP="007D47B9">
      <w:pPr>
        <w:numPr>
          <w:ilvl w:val="0"/>
          <w:numId w:val="43"/>
        </w:numPr>
        <w:jc w:val="both"/>
        <w:rPr>
          <w:b/>
          <w:bCs/>
          <w:lang w:val="sr-Cyrl-CS"/>
        </w:rPr>
      </w:pPr>
      <w:r w:rsidRPr="0094796B">
        <w:rPr>
          <w:b/>
          <w:bCs/>
          <w:lang w:val="sr-Cyrl-CS"/>
        </w:rPr>
        <w:t>Партије</w:t>
      </w:r>
    </w:p>
    <w:p w:rsidR="007D47B9" w:rsidRPr="0094796B" w:rsidRDefault="007D47B9" w:rsidP="007D47B9">
      <w:pPr>
        <w:ind w:left="720"/>
        <w:jc w:val="both"/>
        <w:rPr>
          <w:b/>
          <w:bCs/>
        </w:rPr>
      </w:pPr>
    </w:p>
    <w:p w:rsidR="00B13B92" w:rsidRDefault="00237F58" w:rsidP="0094796B">
      <w:pPr>
        <w:tabs>
          <w:tab w:val="left" w:pos="4620"/>
        </w:tabs>
        <w:jc w:val="both"/>
        <w:rPr>
          <w:iCs/>
        </w:rPr>
      </w:pPr>
      <w:r w:rsidRPr="0094796B">
        <w:rPr>
          <w:iCs/>
        </w:rPr>
        <w:t xml:space="preserve">Набавка </w:t>
      </w:r>
      <w:r w:rsidR="00A91C98" w:rsidRPr="0094796B">
        <w:rPr>
          <w:iCs/>
        </w:rPr>
        <w:t xml:space="preserve">је обликована </w:t>
      </w:r>
      <w:r w:rsidR="00B13B92">
        <w:rPr>
          <w:iCs/>
        </w:rPr>
        <w:t xml:space="preserve">у 2 </w:t>
      </w:r>
      <w:r w:rsidRPr="0094796B">
        <w:rPr>
          <w:iCs/>
        </w:rPr>
        <w:t>партиј</w:t>
      </w:r>
      <w:r w:rsidR="00B13B92">
        <w:rPr>
          <w:iCs/>
        </w:rPr>
        <w:t>е, и то:</w:t>
      </w:r>
    </w:p>
    <w:p w:rsidR="00B13B92" w:rsidRDefault="00B13B92" w:rsidP="0094796B">
      <w:pPr>
        <w:tabs>
          <w:tab w:val="left" w:pos="4620"/>
        </w:tabs>
        <w:jc w:val="both"/>
        <w:rPr>
          <w:iCs/>
        </w:rPr>
      </w:pPr>
    </w:p>
    <w:p w:rsidR="00B13B92" w:rsidRDefault="00B13B92" w:rsidP="00B13B92">
      <w:pPr>
        <w:pStyle w:val="ListParagraph"/>
        <w:numPr>
          <w:ilvl w:val="0"/>
          <w:numId w:val="48"/>
        </w:numPr>
        <w:jc w:val="both"/>
      </w:pPr>
      <w:r w:rsidRPr="00B13B92">
        <w:rPr>
          <w:iCs/>
        </w:rPr>
        <w:t xml:space="preserve">партија 1 - </w:t>
      </w:r>
      <w:r w:rsidRPr="00B13B92">
        <w:t xml:space="preserve">Феромон за смрчин поткорњак Ips typographus+Pytoganes halcographus у форми испаривача – за мониторинг и смањење популације поткорњака, који је пакован у појединачна паковања у фолији (алуминијумској кесици) - ензими 24965000 </w:t>
      </w:r>
      <w:r>
        <w:t>и</w:t>
      </w:r>
    </w:p>
    <w:p w:rsidR="00B13B92" w:rsidRDefault="00B13B92" w:rsidP="00B13B92">
      <w:pPr>
        <w:numPr>
          <w:ilvl w:val="0"/>
          <w:numId w:val="48"/>
        </w:numPr>
        <w:jc w:val="both"/>
      </w:pPr>
      <w:r>
        <w:t xml:space="preserve">партија 2 - </w:t>
      </w:r>
      <w:r w:rsidRPr="007D47B9">
        <w:t>Биофунгицид ,,Ротстоп“ за сузбијање гљиве трулежнице корена смрче Heterobassidion anossum чији активни састојак мора бити мицелија гљиве Phlebiopsis gigantea - фунгициди 24457000</w:t>
      </w:r>
      <w:r>
        <w:t>.</w:t>
      </w:r>
    </w:p>
    <w:p w:rsidR="00B13B92" w:rsidRPr="00B13B92" w:rsidRDefault="00B13B92" w:rsidP="00B13B92">
      <w:pPr>
        <w:jc w:val="both"/>
      </w:pPr>
    </w:p>
    <w:p w:rsidR="00B13B92" w:rsidRPr="007D47B9" w:rsidRDefault="00B13B92" w:rsidP="00B13B92">
      <w:pPr>
        <w:ind w:left="720"/>
        <w:jc w:val="both"/>
      </w:pPr>
    </w:p>
    <w:p w:rsidR="00B13B92" w:rsidRDefault="00B13B92" w:rsidP="0094796B">
      <w:pPr>
        <w:tabs>
          <w:tab w:val="left" w:pos="4620"/>
        </w:tabs>
        <w:jc w:val="both"/>
        <w:rPr>
          <w:iCs/>
        </w:rPr>
      </w:pPr>
    </w:p>
    <w:p w:rsidR="00A91C98" w:rsidRDefault="0094796B" w:rsidP="0094796B">
      <w:pPr>
        <w:tabs>
          <w:tab w:val="left" w:pos="4620"/>
        </w:tabs>
        <w:jc w:val="both"/>
        <w:rPr>
          <w:iCs/>
        </w:rPr>
      </w:pPr>
      <w:r>
        <w:rPr>
          <w:iCs/>
        </w:rPr>
        <w:tab/>
      </w: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B13B92" w:rsidRDefault="00B13B92"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7D47B9" w:rsidRDefault="007D47B9" w:rsidP="0094796B">
      <w:pPr>
        <w:tabs>
          <w:tab w:val="left" w:pos="4620"/>
        </w:tabs>
        <w:jc w:val="both"/>
        <w:rPr>
          <w:iCs/>
        </w:rPr>
      </w:pPr>
    </w:p>
    <w:p w:rsidR="00B17343" w:rsidRPr="00B17343" w:rsidRDefault="00B17343" w:rsidP="0094796B">
      <w:pPr>
        <w:tabs>
          <w:tab w:val="left" w:pos="4620"/>
        </w:tabs>
        <w:jc w:val="both"/>
        <w:rPr>
          <w:iCs/>
        </w:rPr>
      </w:pPr>
    </w:p>
    <w:p w:rsidR="00221C6F" w:rsidRPr="0094796B" w:rsidRDefault="0068724D" w:rsidP="00A91C98">
      <w:pPr>
        <w:jc w:val="center"/>
        <w:rPr>
          <w:b/>
          <w:bCs/>
          <w:i/>
          <w:iCs/>
        </w:rPr>
      </w:pPr>
      <w:r w:rsidRPr="0094796B">
        <w:rPr>
          <w:b/>
          <w:bCs/>
          <w:i/>
          <w:iCs/>
        </w:rPr>
        <w:lastRenderedPageBreak/>
        <w:t>I</w:t>
      </w:r>
      <w:r w:rsidR="007D47B9" w:rsidRPr="0094796B">
        <w:rPr>
          <w:b/>
          <w:bCs/>
          <w:i/>
          <w:iCs/>
        </w:rPr>
        <w:t>I</w:t>
      </w:r>
      <w:r w:rsidR="00221C6F" w:rsidRPr="0094796B">
        <w:rPr>
          <w:b/>
          <w:bCs/>
          <w:i/>
          <w:iCs/>
        </w:rPr>
        <w:t xml:space="preserve">  ВРСТА, ТЕХНИЧКЕ КАРАКТЕРИСТИКЕ</w:t>
      </w:r>
      <w:r w:rsidR="009B76F3" w:rsidRPr="0094796B">
        <w:rPr>
          <w:b/>
          <w:bCs/>
          <w:i/>
          <w:iCs/>
        </w:rPr>
        <w:t xml:space="preserve"> (СПЕЦИФИКАЦИЈЕ)</w:t>
      </w:r>
      <w:r w:rsidR="00221C6F" w:rsidRPr="0094796B">
        <w:rPr>
          <w:b/>
          <w:bCs/>
          <w:i/>
          <w:iCs/>
        </w:rPr>
        <w:t>, КВА</w:t>
      </w:r>
      <w:r w:rsidR="007D47B9">
        <w:rPr>
          <w:b/>
          <w:bCs/>
          <w:i/>
          <w:iCs/>
        </w:rPr>
        <w:t>ЛИТЕТ, КОЛИЧИНА И ОПИС ДОБАРА,</w:t>
      </w:r>
      <w:r w:rsidR="00221C6F" w:rsidRPr="0094796B">
        <w:rPr>
          <w:b/>
          <w:bCs/>
          <w:i/>
          <w:iCs/>
        </w:rPr>
        <w:t xml:space="preserve"> НАЧИН СПРОВОЂЕЊА КОНТРОЛЕ И ОБЕЗБЕЂИВАЊА ГАРАНЦИЈЕ КВАЛИТЕТА, РО</w:t>
      </w:r>
      <w:r w:rsidR="00B13B92">
        <w:rPr>
          <w:b/>
          <w:bCs/>
          <w:i/>
          <w:iCs/>
        </w:rPr>
        <w:t xml:space="preserve">К ИЗВРШЕЊА ИЛИ ИСПОРУКЕ ДОБАРА, </w:t>
      </w:r>
      <w:r w:rsidR="007533B0">
        <w:rPr>
          <w:b/>
          <w:bCs/>
          <w:i/>
          <w:iCs/>
        </w:rPr>
        <w:t>ЗАКЉУЧЕЊЕ УГОВОРА</w:t>
      </w:r>
      <w:r w:rsidR="00221C6F" w:rsidRPr="0094796B">
        <w:rPr>
          <w:b/>
          <w:bCs/>
          <w:i/>
          <w:iCs/>
        </w:rPr>
        <w:t xml:space="preserve"> И СЛ.</w:t>
      </w:r>
    </w:p>
    <w:p w:rsidR="00A91C98" w:rsidRPr="0094796B" w:rsidRDefault="00A91C98" w:rsidP="00A91C98">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410"/>
        <w:gridCol w:w="1980"/>
        <w:gridCol w:w="1304"/>
      </w:tblGrid>
      <w:tr w:rsidR="00A91C98" w:rsidRPr="00005A3F" w:rsidTr="00005A3F">
        <w:tc>
          <w:tcPr>
            <w:tcW w:w="1548" w:type="dxa"/>
          </w:tcPr>
          <w:p w:rsidR="00A91C98" w:rsidRPr="00586510" w:rsidRDefault="00A91C98" w:rsidP="00005A3F">
            <w:pPr>
              <w:jc w:val="center"/>
              <w:rPr>
                <w:bCs/>
                <w:iCs/>
              </w:rPr>
            </w:pPr>
            <w:r w:rsidRPr="00005A3F">
              <w:rPr>
                <w:bCs/>
                <w:iCs/>
              </w:rPr>
              <w:t>Редни број</w:t>
            </w:r>
            <w:r w:rsidR="00586510">
              <w:rPr>
                <w:bCs/>
                <w:iCs/>
              </w:rPr>
              <w:t xml:space="preserve"> партије</w:t>
            </w:r>
          </w:p>
        </w:tc>
        <w:tc>
          <w:tcPr>
            <w:tcW w:w="4410" w:type="dxa"/>
          </w:tcPr>
          <w:p w:rsidR="00A91C98" w:rsidRPr="00005A3F" w:rsidRDefault="00A91C98" w:rsidP="00005A3F">
            <w:pPr>
              <w:jc w:val="center"/>
              <w:rPr>
                <w:bCs/>
                <w:iCs/>
              </w:rPr>
            </w:pPr>
            <w:r w:rsidRPr="00005A3F">
              <w:rPr>
                <w:bCs/>
                <w:iCs/>
              </w:rPr>
              <w:t>Назив артикла</w:t>
            </w:r>
          </w:p>
        </w:tc>
        <w:tc>
          <w:tcPr>
            <w:tcW w:w="1980" w:type="dxa"/>
          </w:tcPr>
          <w:p w:rsidR="00A91C98" w:rsidRPr="00005A3F" w:rsidRDefault="00A91C98" w:rsidP="00005A3F">
            <w:pPr>
              <w:jc w:val="center"/>
              <w:rPr>
                <w:bCs/>
                <w:iCs/>
              </w:rPr>
            </w:pPr>
            <w:r w:rsidRPr="00005A3F">
              <w:rPr>
                <w:bCs/>
                <w:iCs/>
              </w:rPr>
              <w:t>Јединица мере</w:t>
            </w:r>
          </w:p>
        </w:tc>
        <w:tc>
          <w:tcPr>
            <w:tcW w:w="1304" w:type="dxa"/>
          </w:tcPr>
          <w:p w:rsidR="00A91C98" w:rsidRPr="00005A3F" w:rsidRDefault="00A91C98" w:rsidP="00005A3F">
            <w:pPr>
              <w:jc w:val="center"/>
              <w:rPr>
                <w:bCs/>
                <w:iCs/>
              </w:rPr>
            </w:pPr>
            <w:r w:rsidRPr="00005A3F">
              <w:rPr>
                <w:bCs/>
                <w:iCs/>
              </w:rPr>
              <w:t>Количина</w:t>
            </w:r>
          </w:p>
        </w:tc>
      </w:tr>
      <w:tr w:rsidR="00A91C98" w:rsidRPr="00005A3F" w:rsidTr="00005A3F">
        <w:tc>
          <w:tcPr>
            <w:tcW w:w="1548"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586510" w:rsidRDefault="00586510" w:rsidP="00586510">
            <w:pPr>
              <w:jc w:val="center"/>
              <w:rPr>
                <w:bCs/>
                <w:iCs/>
              </w:rPr>
            </w:pPr>
            <w:r w:rsidRPr="00586510">
              <w:rPr>
                <w:bCs/>
                <w:iCs/>
              </w:rPr>
              <w:t>Партија 1</w:t>
            </w:r>
          </w:p>
        </w:tc>
        <w:tc>
          <w:tcPr>
            <w:tcW w:w="4410" w:type="dxa"/>
          </w:tcPr>
          <w:p w:rsidR="00A91C98" w:rsidRPr="001F5248" w:rsidRDefault="00A91C98" w:rsidP="00005A3F">
            <w:pPr>
              <w:jc w:val="both"/>
              <w:rPr>
                <w:bCs/>
                <w:iCs/>
              </w:rPr>
            </w:pPr>
            <w:r w:rsidRPr="00005A3F">
              <w:rPr>
                <w:bCs/>
                <w:iCs/>
              </w:rPr>
              <w:t>Феромон за смрчин поткорњак</w:t>
            </w:r>
            <w:r w:rsidR="0094796B" w:rsidRPr="00005A3F">
              <w:rPr>
                <w:bCs/>
                <w:iCs/>
              </w:rPr>
              <w:t xml:space="preserve"> Ips typographus+Pytoganes halcographus </w:t>
            </w:r>
            <w:r w:rsidRPr="00005A3F">
              <w:rPr>
                <w:bCs/>
                <w:iCs/>
              </w:rPr>
              <w:t>у форми испаривача – за мониторинг и смањење популације поткорњака, који је пакован у појединачна паковања у фолији (алуминијумској кесици)</w:t>
            </w:r>
          </w:p>
        </w:tc>
        <w:tc>
          <w:tcPr>
            <w:tcW w:w="1980"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005A3F" w:rsidRDefault="0094796B" w:rsidP="00005A3F">
            <w:pPr>
              <w:jc w:val="center"/>
              <w:rPr>
                <w:bCs/>
                <w:iCs/>
              </w:rPr>
            </w:pPr>
            <w:r w:rsidRPr="00005A3F">
              <w:rPr>
                <w:bCs/>
                <w:iCs/>
              </w:rPr>
              <w:t>комад</w:t>
            </w:r>
          </w:p>
        </w:tc>
        <w:tc>
          <w:tcPr>
            <w:tcW w:w="1304"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005A3F" w:rsidRDefault="0094796B" w:rsidP="00005A3F">
            <w:pPr>
              <w:jc w:val="center"/>
              <w:rPr>
                <w:bCs/>
                <w:iCs/>
              </w:rPr>
            </w:pPr>
            <w:r w:rsidRPr="00005A3F">
              <w:rPr>
                <w:bCs/>
                <w:iCs/>
              </w:rPr>
              <w:t>800</w:t>
            </w:r>
          </w:p>
        </w:tc>
      </w:tr>
      <w:tr w:rsidR="00A91C98" w:rsidRPr="00005A3F" w:rsidTr="00005A3F">
        <w:tc>
          <w:tcPr>
            <w:tcW w:w="1548"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586510" w:rsidRDefault="00586510" w:rsidP="00005A3F">
            <w:pPr>
              <w:jc w:val="center"/>
              <w:rPr>
                <w:bCs/>
                <w:iCs/>
              </w:rPr>
            </w:pPr>
            <w:r>
              <w:rPr>
                <w:bCs/>
                <w:iCs/>
              </w:rPr>
              <w:t xml:space="preserve">Партија </w:t>
            </w:r>
            <w:r w:rsidR="00A91C98" w:rsidRPr="00005A3F">
              <w:rPr>
                <w:bCs/>
                <w:iCs/>
              </w:rPr>
              <w:t>2</w:t>
            </w:r>
          </w:p>
        </w:tc>
        <w:tc>
          <w:tcPr>
            <w:tcW w:w="4410" w:type="dxa"/>
          </w:tcPr>
          <w:p w:rsidR="00A91C98" w:rsidRPr="007D47B9" w:rsidRDefault="0094796B" w:rsidP="00005A3F">
            <w:pPr>
              <w:jc w:val="both"/>
              <w:rPr>
                <w:bCs/>
                <w:iCs/>
              </w:rPr>
            </w:pPr>
            <w:r w:rsidRPr="00005A3F">
              <w:rPr>
                <w:bCs/>
                <w:iCs/>
              </w:rPr>
              <w:t>Биофунгицид ,,Ротстоп“ за сузбијање гљиве трулежнице корена смрче</w:t>
            </w:r>
            <w:r w:rsidRPr="00005A3F">
              <w:rPr>
                <w:bCs/>
              </w:rPr>
              <w:t xml:space="preserve"> Heterobassidion anossum</w:t>
            </w:r>
            <w:r w:rsidRPr="00005A3F">
              <w:rPr>
                <w:bCs/>
                <w:iCs/>
              </w:rPr>
              <w:t xml:space="preserve"> чији активни састојак мора бити мицелија гљиве </w:t>
            </w:r>
            <w:r w:rsidRPr="00005A3F">
              <w:rPr>
                <w:bCs/>
              </w:rPr>
              <w:t>Phlebiopsis gigantea</w:t>
            </w:r>
          </w:p>
        </w:tc>
        <w:tc>
          <w:tcPr>
            <w:tcW w:w="1980"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005A3F" w:rsidRDefault="0094796B" w:rsidP="00005A3F">
            <w:pPr>
              <w:jc w:val="center"/>
              <w:rPr>
                <w:bCs/>
                <w:iCs/>
              </w:rPr>
            </w:pPr>
            <w:r w:rsidRPr="00005A3F">
              <w:rPr>
                <w:bCs/>
                <w:iCs/>
              </w:rPr>
              <w:t>килограм</w:t>
            </w:r>
          </w:p>
        </w:tc>
        <w:tc>
          <w:tcPr>
            <w:tcW w:w="1304" w:type="dxa"/>
          </w:tcPr>
          <w:p w:rsidR="0094796B" w:rsidRPr="00005A3F" w:rsidRDefault="0094796B" w:rsidP="00005A3F">
            <w:pPr>
              <w:jc w:val="center"/>
              <w:rPr>
                <w:bCs/>
                <w:iCs/>
              </w:rPr>
            </w:pPr>
          </w:p>
          <w:p w:rsidR="0094796B" w:rsidRPr="00005A3F" w:rsidRDefault="0094796B" w:rsidP="00005A3F">
            <w:pPr>
              <w:jc w:val="center"/>
              <w:rPr>
                <w:bCs/>
                <w:iCs/>
              </w:rPr>
            </w:pPr>
          </w:p>
          <w:p w:rsidR="00A91C98" w:rsidRPr="00005A3F" w:rsidRDefault="00467272" w:rsidP="00467272">
            <w:pPr>
              <w:jc w:val="center"/>
              <w:rPr>
                <w:bCs/>
                <w:iCs/>
              </w:rPr>
            </w:pPr>
            <w:r>
              <w:rPr>
                <w:bCs/>
                <w:iCs/>
              </w:rPr>
              <w:t>1,5</w:t>
            </w:r>
          </w:p>
        </w:tc>
      </w:tr>
    </w:tbl>
    <w:p w:rsidR="00A91C98" w:rsidRPr="0094796B" w:rsidRDefault="00A91C98" w:rsidP="00A91C98">
      <w:pPr>
        <w:jc w:val="center"/>
        <w:rPr>
          <w:b/>
          <w:bCs/>
          <w:i/>
          <w:iCs/>
        </w:rPr>
      </w:pPr>
    </w:p>
    <w:p w:rsidR="0094796B" w:rsidRPr="0094796B" w:rsidRDefault="0094796B"/>
    <w:p w:rsidR="0094796B" w:rsidRPr="0094796B" w:rsidRDefault="0094796B" w:rsidP="0094796B">
      <w:pPr>
        <w:widowControl w:val="0"/>
        <w:autoSpaceDE w:val="0"/>
        <w:autoSpaceDN w:val="0"/>
        <w:adjustRightInd w:val="0"/>
        <w:spacing w:line="240" w:lineRule="auto"/>
      </w:pPr>
      <w:r w:rsidRPr="0094796B">
        <w:rPr>
          <w:b/>
          <w:bCs/>
        </w:rPr>
        <w:t>Обезбеђивање гаранције</w:t>
      </w:r>
    </w:p>
    <w:p w:rsidR="0094796B" w:rsidRPr="0094796B" w:rsidRDefault="0094796B" w:rsidP="0094796B">
      <w:pPr>
        <w:widowControl w:val="0"/>
        <w:autoSpaceDE w:val="0"/>
        <w:autoSpaceDN w:val="0"/>
        <w:adjustRightInd w:val="0"/>
        <w:spacing w:line="104" w:lineRule="exact"/>
      </w:pPr>
    </w:p>
    <w:p w:rsidR="0094796B" w:rsidRDefault="0094796B" w:rsidP="0094796B">
      <w:pPr>
        <w:widowControl w:val="0"/>
        <w:autoSpaceDE w:val="0"/>
        <w:autoSpaceDN w:val="0"/>
        <w:adjustRightInd w:val="0"/>
        <w:spacing w:line="240" w:lineRule="auto"/>
      </w:pPr>
      <w:r w:rsidRPr="0094796B">
        <w:t>Гаранција не може бити краћа од времена предвиђеног стандардима за понуђено добро.</w:t>
      </w:r>
    </w:p>
    <w:p w:rsidR="002D5012" w:rsidRPr="002D5012" w:rsidRDefault="002D5012" w:rsidP="0094796B">
      <w:pPr>
        <w:widowControl w:val="0"/>
        <w:autoSpaceDE w:val="0"/>
        <w:autoSpaceDN w:val="0"/>
        <w:adjustRightInd w:val="0"/>
        <w:spacing w:line="240" w:lineRule="auto"/>
      </w:pPr>
    </w:p>
    <w:p w:rsidR="0094796B" w:rsidRPr="0094796B" w:rsidRDefault="0094796B" w:rsidP="0094796B">
      <w:pPr>
        <w:widowControl w:val="0"/>
        <w:autoSpaceDE w:val="0"/>
        <w:autoSpaceDN w:val="0"/>
        <w:adjustRightInd w:val="0"/>
        <w:spacing w:line="48" w:lineRule="exact"/>
      </w:pPr>
    </w:p>
    <w:p w:rsidR="0094796B" w:rsidRPr="0094796B" w:rsidRDefault="0094796B" w:rsidP="0094796B">
      <w:pPr>
        <w:widowControl w:val="0"/>
        <w:autoSpaceDE w:val="0"/>
        <w:autoSpaceDN w:val="0"/>
        <w:adjustRightInd w:val="0"/>
        <w:spacing w:line="240" w:lineRule="auto"/>
      </w:pPr>
      <w:r w:rsidRPr="0094796B">
        <w:rPr>
          <w:b/>
          <w:bCs/>
        </w:rPr>
        <w:t>Рок испоруке добара</w:t>
      </w:r>
    </w:p>
    <w:p w:rsidR="0094796B" w:rsidRPr="0094796B" w:rsidRDefault="0094796B" w:rsidP="0094796B">
      <w:pPr>
        <w:widowControl w:val="0"/>
        <w:autoSpaceDE w:val="0"/>
        <w:autoSpaceDN w:val="0"/>
        <w:adjustRightInd w:val="0"/>
        <w:spacing w:line="225" w:lineRule="exact"/>
      </w:pPr>
    </w:p>
    <w:p w:rsidR="0094796B" w:rsidRPr="0094796B" w:rsidRDefault="0094796B" w:rsidP="0094796B">
      <w:pPr>
        <w:widowControl w:val="0"/>
        <w:overflowPunct w:val="0"/>
        <w:autoSpaceDE w:val="0"/>
        <w:autoSpaceDN w:val="0"/>
        <w:adjustRightInd w:val="0"/>
        <w:spacing w:line="240" w:lineRule="auto"/>
        <w:jc w:val="both"/>
      </w:pPr>
      <w:r w:rsidRPr="0094796B">
        <w:t>Рок испоруке добара не може бити дужи од 15 дана од дана закључивања уговора о набавци предметних добара- феромона</w:t>
      </w:r>
      <w:r w:rsidR="003806E3">
        <w:t xml:space="preserve"> и</w:t>
      </w:r>
      <w:r w:rsidRPr="0094796B">
        <w:t xml:space="preserve"> биофунгицида.</w:t>
      </w:r>
    </w:p>
    <w:p w:rsidR="0094796B" w:rsidRPr="0094796B" w:rsidRDefault="0094796B" w:rsidP="0094796B">
      <w:pPr>
        <w:widowControl w:val="0"/>
        <w:autoSpaceDE w:val="0"/>
        <w:autoSpaceDN w:val="0"/>
        <w:adjustRightInd w:val="0"/>
        <w:spacing w:line="309" w:lineRule="exact"/>
      </w:pPr>
    </w:p>
    <w:p w:rsidR="0094796B" w:rsidRPr="0094796B" w:rsidRDefault="0094796B" w:rsidP="0094796B">
      <w:pPr>
        <w:widowControl w:val="0"/>
        <w:autoSpaceDE w:val="0"/>
        <w:autoSpaceDN w:val="0"/>
        <w:adjustRightInd w:val="0"/>
        <w:spacing w:line="240" w:lineRule="auto"/>
      </w:pPr>
      <w:r w:rsidRPr="0094796B">
        <w:rPr>
          <w:b/>
          <w:bCs/>
        </w:rPr>
        <w:t>Место испоруке добара</w:t>
      </w:r>
    </w:p>
    <w:p w:rsidR="0094796B" w:rsidRPr="0094796B" w:rsidRDefault="0094796B" w:rsidP="0094796B">
      <w:pPr>
        <w:widowControl w:val="0"/>
        <w:autoSpaceDE w:val="0"/>
        <w:autoSpaceDN w:val="0"/>
        <w:adjustRightInd w:val="0"/>
        <w:spacing w:line="225" w:lineRule="exact"/>
      </w:pPr>
    </w:p>
    <w:p w:rsidR="0094796B" w:rsidRPr="0094796B" w:rsidRDefault="0094796B" w:rsidP="0094796B">
      <w:pPr>
        <w:widowControl w:val="0"/>
        <w:overflowPunct w:val="0"/>
        <w:autoSpaceDE w:val="0"/>
        <w:autoSpaceDN w:val="0"/>
        <w:adjustRightInd w:val="0"/>
        <w:spacing w:line="240" w:lineRule="auto"/>
        <w:jc w:val="both"/>
      </w:pPr>
      <w:r w:rsidRPr="0094796B">
        <w:t>Мест</w:t>
      </w:r>
      <w:r w:rsidR="00D678EF">
        <w:t>о испоруке је Управна зграда</w:t>
      </w:r>
      <w:r w:rsidR="002D5012">
        <w:t xml:space="preserve"> Ј</w:t>
      </w:r>
      <w:r w:rsidR="00D678EF">
        <w:t>авног предузећа</w:t>
      </w:r>
      <w:r w:rsidR="002D5012">
        <w:t>,,</w:t>
      </w:r>
      <w:r w:rsidRPr="0094796B">
        <w:t xml:space="preserve">Национални парк Копаоник", </w:t>
      </w:r>
      <w:r w:rsidR="00D678EF">
        <w:t xml:space="preserve">Суво рудиште, </w:t>
      </w:r>
      <w:r w:rsidRPr="0094796B">
        <w:t>36354 Копаоник</w:t>
      </w:r>
      <w:r w:rsidR="002D5012">
        <w:t>.</w:t>
      </w:r>
    </w:p>
    <w:p w:rsidR="0094796B" w:rsidRPr="0094796B" w:rsidRDefault="0094796B" w:rsidP="0094796B">
      <w:pPr>
        <w:widowControl w:val="0"/>
        <w:autoSpaceDE w:val="0"/>
        <w:autoSpaceDN w:val="0"/>
        <w:adjustRightInd w:val="0"/>
        <w:spacing w:line="327" w:lineRule="exact"/>
      </w:pPr>
    </w:p>
    <w:p w:rsidR="0094796B" w:rsidRPr="0094796B" w:rsidRDefault="0094796B" w:rsidP="0094796B">
      <w:pPr>
        <w:widowControl w:val="0"/>
        <w:autoSpaceDE w:val="0"/>
        <w:autoSpaceDN w:val="0"/>
        <w:adjustRightInd w:val="0"/>
        <w:spacing w:line="240" w:lineRule="auto"/>
      </w:pPr>
      <w:r w:rsidRPr="0094796B">
        <w:rPr>
          <w:b/>
          <w:bCs/>
        </w:rPr>
        <w:t>Квалитет добара</w:t>
      </w:r>
    </w:p>
    <w:p w:rsidR="0094796B" w:rsidRPr="0094796B" w:rsidRDefault="0094796B" w:rsidP="0094796B">
      <w:pPr>
        <w:widowControl w:val="0"/>
        <w:autoSpaceDE w:val="0"/>
        <w:autoSpaceDN w:val="0"/>
        <w:adjustRightInd w:val="0"/>
        <w:spacing w:line="225" w:lineRule="exact"/>
      </w:pPr>
    </w:p>
    <w:p w:rsidR="0094796B" w:rsidRPr="0094796B" w:rsidRDefault="0094796B" w:rsidP="0094796B">
      <w:pPr>
        <w:widowControl w:val="0"/>
        <w:overflowPunct w:val="0"/>
        <w:autoSpaceDE w:val="0"/>
        <w:autoSpaceDN w:val="0"/>
        <w:adjustRightInd w:val="0"/>
        <w:spacing w:line="237" w:lineRule="auto"/>
        <w:jc w:val="both"/>
      </w:pPr>
      <w:r w:rsidRPr="0094796B">
        <w:t>Квалитет робе која је предмет овог уговора мора у потпуности одговарати стандардима за ту врсту добара, уверењима о квалитету, декларацији произвођача или атестима достављеним уз понуду.</w:t>
      </w:r>
    </w:p>
    <w:p w:rsidR="0094796B" w:rsidRPr="0094796B" w:rsidRDefault="0094796B" w:rsidP="0094796B">
      <w:pPr>
        <w:widowControl w:val="0"/>
        <w:autoSpaceDE w:val="0"/>
        <w:autoSpaceDN w:val="0"/>
        <w:adjustRightInd w:val="0"/>
        <w:spacing w:line="117" w:lineRule="exact"/>
      </w:pPr>
    </w:p>
    <w:p w:rsidR="0094796B" w:rsidRPr="0094796B" w:rsidRDefault="0094796B" w:rsidP="0094796B">
      <w:pPr>
        <w:widowControl w:val="0"/>
        <w:autoSpaceDE w:val="0"/>
        <w:autoSpaceDN w:val="0"/>
        <w:adjustRightInd w:val="0"/>
        <w:spacing w:line="240" w:lineRule="auto"/>
      </w:pPr>
      <w:r w:rsidRPr="0094796B">
        <w:rPr>
          <w:b/>
          <w:bCs/>
        </w:rPr>
        <w:t>Квалитативно-квантитативни пријем добара</w:t>
      </w:r>
    </w:p>
    <w:p w:rsidR="0094796B" w:rsidRPr="0094796B" w:rsidRDefault="0094796B" w:rsidP="0094796B">
      <w:pPr>
        <w:widowControl w:val="0"/>
        <w:autoSpaceDE w:val="0"/>
        <w:autoSpaceDN w:val="0"/>
        <w:adjustRightInd w:val="0"/>
        <w:spacing w:line="225" w:lineRule="exact"/>
      </w:pPr>
    </w:p>
    <w:p w:rsidR="0094796B" w:rsidRPr="0094796B" w:rsidRDefault="0094796B" w:rsidP="0094796B">
      <w:pPr>
        <w:widowControl w:val="0"/>
        <w:overflowPunct w:val="0"/>
        <w:autoSpaceDE w:val="0"/>
        <w:autoSpaceDN w:val="0"/>
        <w:adjustRightInd w:val="0"/>
        <w:spacing w:line="240" w:lineRule="auto"/>
        <w:ind w:right="20"/>
        <w:jc w:val="both"/>
      </w:pPr>
      <w:r w:rsidRPr="0094796B">
        <w:t>Доказе које издаје произвођач из којих се јасно види да понуђено добро одговара опису и има захтеване техничке карактеристике и квалитет, Понуђач мора да достави уз понуду, у су</w:t>
      </w:r>
      <w:r w:rsidR="00425653">
        <w:t>протном Наручилац ће понуду одб</w:t>
      </w:r>
      <w:r w:rsidRPr="0094796B">
        <w:t>ацити као НЕПРИХВАТЉИВУ.</w:t>
      </w:r>
    </w:p>
    <w:p w:rsidR="0094796B" w:rsidRPr="0094796B" w:rsidRDefault="0094796B" w:rsidP="0094796B">
      <w:pPr>
        <w:widowControl w:val="0"/>
        <w:autoSpaceDE w:val="0"/>
        <w:autoSpaceDN w:val="0"/>
        <w:adjustRightInd w:val="0"/>
        <w:spacing w:line="331" w:lineRule="exact"/>
      </w:pPr>
    </w:p>
    <w:p w:rsidR="0094796B" w:rsidRPr="0094796B" w:rsidRDefault="0094796B" w:rsidP="0094796B">
      <w:pPr>
        <w:widowControl w:val="0"/>
        <w:overflowPunct w:val="0"/>
        <w:autoSpaceDE w:val="0"/>
        <w:autoSpaceDN w:val="0"/>
        <w:adjustRightInd w:val="0"/>
        <w:spacing w:line="237" w:lineRule="auto"/>
        <w:jc w:val="both"/>
      </w:pPr>
      <w:r w:rsidRPr="0094796B">
        <w:t>Ако понуђач достави доказе из којих се јасно види да понуђено добро не</w:t>
      </w:r>
      <w:r w:rsidR="00134B8C">
        <w:t xml:space="preserve"> </w:t>
      </w:r>
      <w:r w:rsidRPr="0094796B">
        <w:t>одговара опису и нема захтеване техничке карактеристике и квалитет, Наручилац ће понуду оценити као НЕОДГОВАРАЈУЋУ.</w:t>
      </w:r>
    </w:p>
    <w:p w:rsidR="0094796B" w:rsidRPr="0094796B" w:rsidRDefault="0094796B" w:rsidP="0094796B">
      <w:pPr>
        <w:widowControl w:val="0"/>
        <w:autoSpaceDE w:val="0"/>
        <w:autoSpaceDN w:val="0"/>
        <w:adjustRightInd w:val="0"/>
        <w:spacing w:line="231" w:lineRule="exact"/>
      </w:pPr>
    </w:p>
    <w:p w:rsidR="0094796B" w:rsidRDefault="0094796B" w:rsidP="0094796B">
      <w:pPr>
        <w:widowControl w:val="0"/>
        <w:overflowPunct w:val="0"/>
        <w:autoSpaceDE w:val="0"/>
        <w:autoSpaceDN w:val="0"/>
        <w:adjustRightInd w:val="0"/>
        <w:spacing w:line="193" w:lineRule="auto"/>
        <w:jc w:val="both"/>
      </w:pPr>
      <w:r w:rsidRPr="0094796B">
        <w:t xml:space="preserve">Приликом испоруке, Наручилац ће у присуству Понуђача – Испоручиоца извршити квантитативни и квалитативни пријем предметног добра, при чему ће се утврдити да ли испоручена добра одговарају понуђеним. Евентуалне рекламације од стране Наручиоца </w:t>
      </w:r>
      <w:r w:rsidRPr="0094796B">
        <w:lastRenderedPageBreak/>
        <w:t>на количине и квалитет испоручене робе морају бити сачињене у писаној форми и достављене Испоручиоцу.</w:t>
      </w:r>
    </w:p>
    <w:p w:rsidR="0094796B" w:rsidRPr="0094796B" w:rsidRDefault="0094796B" w:rsidP="0094796B">
      <w:pPr>
        <w:widowControl w:val="0"/>
        <w:autoSpaceDE w:val="0"/>
        <w:autoSpaceDN w:val="0"/>
        <w:adjustRightInd w:val="0"/>
        <w:spacing w:line="235" w:lineRule="exact"/>
      </w:pPr>
    </w:p>
    <w:p w:rsidR="0094796B" w:rsidRPr="0094796B" w:rsidRDefault="0094796B" w:rsidP="0094796B">
      <w:pPr>
        <w:widowControl w:val="0"/>
        <w:overflowPunct w:val="0"/>
        <w:autoSpaceDE w:val="0"/>
        <w:autoSpaceDN w:val="0"/>
        <w:adjustRightInd w:val="0"/>
        <w:spacing w:line="237" w:lineRule="auto"/>
        <w:jc w:val="both"/>
      </w:pPr>
      <w:r w:rsidRPr="0094796B">
        <w:t xml:space="preserve">Уколико испорука не задовољи квалитет и уговорену количину, Испоручилац је у обавези да је замени исправном у року од </w:t>
      </w:r>
      <w:r w:rsidR="00425653">
        <w:t>5</w:t>
      </w:r>
      <w:r w:rsidRPr="0094796B">
        <w:t xml:space="preserve"> (</w:t>
      </w:r>
      <w:r w:rsidR="00425653">
        <w:t>пет</w:t>
      </w:r>
      <w:r w:rsidRPr="0094796B">
        <w:t xml:space="preserve">) </w:t>
      </w:r>
      <w:r w:rsidR="00425653">
        <w:t>дана</w:t>
      </w:r>
      <w:r w:rsidRPr="0094796B">
        <w:t xml:space="preserve"> од </w:t>
      </w:r>
      <w:r w:rsidR="002D5012">
        <w:t xml:space="preserve">тренутка </w:t>
      </w:r>
      <w:r w:rsidRPr="0094796B">
        <w:t>пријема рекламације.</w:t>
      </w:r>
    </w:p>
    <w:p w:rsidR="0094796B" w:rsidRPr="0094796B" w:rsidRDefault="0094796B" w:rsidP="0094796B">
      <w:pPr>
        <w:widowControl w:val="0"/>
        <w:autoSpaceDE w:val="0"/>
        <w:autoSpaceDN w:val="0"/>
        <w:adjustRightInd w:val="0"/>
        <w:spacing w:line="232" w:lineRule="exact"/>
      </w:pPr>
    </w:p>
    <w:p w:rsidR="0094796B" w:rsidRPr="0094796B" w:rsidRDefault="0094796B" w:rsidP="0094796B">
      <w:pPr>
        <w:widowControl w:val="0"/>
        <w:overflowPunct w:val="0"/>
        <w:autoSpaceDE w:val="0"/>
        <w:autoSpaceDN w:val="0"/>
        <w:adjustRightInd w:val="0"/>
        <w:spacing w:line="208" w:lineRule="auto"/>
        <w:jc w:val="both"/>
      </w:pPr>
      <w:r w:rsidRPr="0094796B">
        <w:t>Уколико у наведеном року Понуђач не отклони недостатке констатоване записником, Наручилац неће извршити исплату рекламираних добара и има право да раскине уговор и да према општим правилима о надокнади штете настале повредом уговора, покрене поступак за надокнаду штете.</w:t>
      </w:r>
    </w:p>
    <w:p w:rsidR="0068724D" w:rsidRDefault="0068724D">
      <w:pPr>
        <w:rPr>
          <w:rFonts w:cs="TimesNewRomanPSMT"/>
          <w:i/>
          <w:iCs/>
          <w:sz w:val="18"/>
          <w:szCs w:val="18"/>
        </w:rPr>
      </w:pPr>
    </w:p>
    <w:p w:rsidR="00221C6F" w:rsidRDefault="00221C6F" w:rsidP="008217B1">
      <w:pPr>
        <w:rPr>
          <w:rFonts w:cs="TimesNewRomanPSMT"/>
          <w:i/>
          <w:iCs/>
          <w:sz w:val="18"/>
          <w:szCs w:val="18"/>
        </w:rPr>
      </w:pPr>
    </w:p>
    <w:p w:rsidR="007A43A6" w:rsidRPr="00A418F5" w:rsidRDefault="00425653" w:rsidP="008217B1">
      <w:pPr>
        <w:jc w:val="center"/>
        <w:rPr>
          <w:b/>
          <w:bCs/>
          <w:i/>
          <w:iCs/>
        </w:rPr>
      </w:pPr>
      <w:r w:rsidRPr="0094796B">
        <w:rPr>
          <w:b/>
          <w:bCs/>
          <w:i/>
          <w:iCs/>
        </w:rPr>
        <w:t>II</w:t>
      </w:r>
      <w:r w:rsidR="00072BD4" w:rsidRPr="00A418F5">
        <w:rPr>
          <w:b/>
          <w:bCs/>
          <w:i/>
          <w:iCs/>
        </w:rPr>
        <w:t>I</w:t>
      </w:r>
      <w:r w:rsidR="00221C6F" w:rsidRPr="00A418F5">
        <w:rPr>
          <w:b/>
          <w:bCs/>
          <w:i/>
          <w:iCs/>
        </w:rPr>
        <w:t xml:space="preserve"> УСЛОВИ ЗА УЧЕШЋЕ У ПОСТУПКУ ЈАВНЕ НАБАВКЕ ИЗ ЧЛ. 75. </w:t>
      </w:r>
      <w:r w:rsidR="009B76F3" w:rsidRPr="00A418F5">
        <w:rPr>
          <w:b/>
          <w:bCs/>
          <w:i/>
          <w:iCs/>
        </w:rPr>
        <w:t>ЗЈН</w:t>
      </w:r>
      <w:r w:rsidR="00221C6F" w:rsidRPr="00A418F5">
        <w:rPr>
          <w:b/>
          <w:bCs/>
          <w:i/>
          <w:iCs/>
        </w:rPr>
        <w:t xml:space="preserve"> И УПУТСТВО КАКО СЕ ДОКАЗУЈЕ ИСПУЊЕНОСТ ТИХ УСЛОВА</w:t>
      </w:r>
    </w:p>
    <w:p w:rsidR="008032E8" w:rsidRPr="00A418F5" w:rsidRDefault="008032E8" w:rsidP="008032E8">
      <w:pPr>
        <w:jc w:val="center"/>
        <w:rPr>
          <w:rFonts w:eastAsia="TimesNewRomanPSMT"/>
          <w:bCs/>
          <w:color w:val="auto"/>
        </w:rPr>
      </w:pPr>
    </w:p>
    <w:p w:rsidR="008032E8" w:rsidRPr="00134B8C" w:rsidRDefault="008032E8" w:rsidP="008032E8">
      <w:pPr>
        <w:jc w:val="center"/>
        <w:rPr>
          <w:rFonts w:eastAsia="TimesNewRomanPSMT"/>
          <w:b/>
          <w:bCs/>
          <w:color w:val="auto"/>
          <w:lang w:val="sr-Cyrl-CS"/>
        </w:rPr>
      </w:pPr>
      <w:r w:rsidRPr="00134B8C">
        <w:rPr>
          <w:rFonts w:eastAsia="TimesNewRomanPSMT"/>
          <w:b/>
          <w:bCs/>
          <w:color w:val="auto"/>
          <w:lang w:val="sr-Cyrl-CS"/>
        </w:rPr>
        <w:t>ОБАВЕЗНИ УСЛОВИ</w:t>
      </w:r>
    </w:p>
    <w:p w:rsidR="008032E8" w:rsidRPr="00A418F5" w:rsidRDefault="008032E8" w:rsidP="008032E8">
      <w:pPr>
        <w:jc w:val="center"/>
        <w:rPr>
          <w:b/>
          <w:bCs/>
          <w:i/>
          <w:iCs/>
        </w:rPr>
      </w:pPr>
    </w:p>
    <w:p w:rsidR="00D46355" w:rsidRPr="00134B8C" w:rsidRDefault="008032E8" w:rsidP="00D46355">
      <w:pPr>
        <w:pStyle w:val="ListParagraph"/>
        <w:tabs>
          <w:tab w:val="left" w:pos="680"/>
        </w:tabs>
        <w:ind w:left="0"/>
        <w:jc w:val="both"/>
      </w:pPr>
      <w:r w:rsidRPr="00A418F5">
        <w:rPr>
          <w:iCs/>
        </w:rPr>
        <w:t xml:space="preserve">Право на учешће у поступку предметне јавне набавке има понуђач који испуњава </w:t>
      </w:r>
      <w:r w:rsidRPr="00134B8C">
        <w:rPr>
          <w:iCs/>
        </w:rPr>
        <w:t>обавезне услове за учешће</w:t>
      </w:r>
      <w:r w:rsidR="000539D5" w:rsidRPr="00134B8C">
        <w:rPr>
          <w:iCs/>
        </w:rPr>
        <w:t>,</w:t>
      </w:r>
      <w:r w:rsidRPr="00134B8C">
        <w:rPr>
          <w:iCs/>
        </w:rPr>
        <w:t xml:space="preserve"> дефинисане </w:t>
      </w:r>
      <w:r w:rsidR="000539D5" w:rsidRPr="00134B8C">
        <w:rPr>
          <w:iCs/>
        </w:rPr>
        <w:t>чланом</w:t>
      </w:r>
      <w:r w:rsidRPr="00134B8C">
        <w:rPr>
          <w:iCs/>
        </w:rPr>
        <w:t xml:space="preserve"> 75. </w:t>
      </w:r>
      <w:r w:rsidR="009B76F3" w:rsidRPr="00134B8C">
        <w:rPr>
          <w:iCs/>
        </w:rPr>
        <w:t>ЗЈН</w:t>
      </w:r>
      <w:r w:rsidRPr="00134B8C">
        <w:rPr>
          <w:iCs/>
        </w:rPr>
        <w:t xml:space="preserve">, </w:t>
      </w:r>
      <w:r w:rsidR="00D46355" w:rsidRPr="00134B8C">
        <w:rPr>
          <w:iCs/>
          <w:lang w:val="sr-Cyrl-CS"/>
        </w:rPr>
        <w:t>а и</w:t>
      </w:r>
      <w:r w:rsidR="00D46355" w:rsidRPr="00134B8C">
        <w:t xml:space="preserve">спуњеност обавезних </w:t>
      </w:r>
      <w:r w:rsidR="00D46355" w:rsidRPr="00134B8C">
        <w:rPr>
          <w:lang w:val="sr-Cyrl-CS"/>
        </w:rPr>
        <w:t xml:space="preserve">услова </w:t>
      </w:r>
      <w:r w:rsidR="00D46355" w:rsidRPr="00134B8C">
        <w:t xml:space="preserve">за учешће у поступку предметне јавне набавке, </w:t>
      </w:r>
      <w:r w:rsidR="00D46355" w:rsidRPr="00134B8C">
        <w:rPr>
          <w:lang w:val="sr-Cyrl-CS"/>
        </w:rPr>
        <w:t xml:space="preserve">понуђач доказује на начин дефинисан у </w:t>
      </w:r>
      <w:r w:rsidR="00876737" w:rsidRPr="00134B8C">
        <w:rPr>
          <w:lang w:val="sr-Cyrl-CS"/>
        </w:rPr>
        <w:t xml:space="preserve">следећој </w:t>
      </w:r>
      <w:r w:rsidR="00D46355" w:rsidRPr="00134B8C">
        <w:rPr>
          <w:lang w:val="sr-Cyrl-CS"/>
        </w:rPr>
        <w:t>табели, и то:</w:t>
      </w:r>
    </w:p>
    <w:p w:rsidR="00035E0E" w:rsidRPr="00A418F5"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035E0E" w:rsidRPr="00A418F5" w:rsidTr="004D66EC">
        <w:trPr>
          <w:trHeight w:val="548"/>
        </w:trPr>
        <w:tc>
          <w:tcPr>
            <w:tcW w:w="593" w:type="dxa"/>
            <w:shd w:val="clear" w:color="auto" w:fill="auto"/>
          </w:tcPr>
          <w:p w:rsidR="00035E0E" w:rsidRPr="00A418F5" w:rsidRDefault="00035E0E" w:rsidP="00271C78">
            <w:pPr>
              <w:suppressAutoHyphens w:val="0"/>
              <w:spacing w:line="240" w:lineRule="auto"/>
              <w:contextualSpacing/>
              <w:rPr>
                <w:color w:val="auto"/>
                <w:lang w:val="sr-Cyrl-CS"/>
              </w:rPr>
            </w:pPr>
          </w:p>
          <w:p w:rsidR="00035E0E" w:rsidRPr="00A418F5" w:rsidRDefault="00035E0E" w:rsidP="00271C78">
            <w:pPr>
              <w:suppressAutoHyphens w:val="0"/>
              <w:spacing w:line="240" w:lineRule="auto"/>
              <w:contextualSpacing/>
              <w:rPr>
                <w:color w:val="auto"/>
                <w:lang w:val="sr-Cyrl-CS"/>
              </w:rPr>
            </w:pPr>
            <w:r w:rsidRPr="00A418F5">
              <w:rPr>
                <w:color w:val="auto"/>
                <w:lang w:val="sr-Cyrl-CS"/>
              </w:rPr>
              <w:t>Р.бр</w:t>
            </w:r>
          </w:p>
        </w:tc>
        <w:tc>
          <w:tcPr>
            <w:tcW w:w="4123" w:type="dxa"/>
            <w:shd w:val="clear" w:color="auto" w:fill="auto"/>
          </w:tcPr>
          <w:p w:rsidR="00035E0E" w:rsidRPr="00A418F5" w:rsidRDefault="00D46355" w:rsidP="00271C78">
            <w:pPr>
              <w:jc w:val="center"/>
              <w:rPr>
                <w:color w:val="auto"/>
                <w:lang w:val="sr-Cyrl-CS"/>
              </w:rPr>
            </w:pPr>
            <w:r w:rsidRPr="00A418F5">
              <w:rPr>
                <w:color w:val="auto"/>
                <w:lang w:val="sr-Cyrl-CS"/>
              </w:rPr>
              <w:t xml:space="preserve">ОБАВЕЗНИ </w:t>
            </w:r>
            <w:r w:rsidR="00035E0E" w:rsidRPr="00A418F5">
              <w:rPr>
                <w:color w:val="auto"/>
                <w:lang w:val="sr-Cyrl-CS"/>
              </w:rPr>
              <w:t>УСЛОВИ</w:t>
            </w:r>
          </w:p>
        </w:tc>
        <w:tc>
          <w:tcPr>
            <w:tcW w:w="4526" w:type="dxa"/>
            <w:shd w:val="clear" w:color="auto" w:fill="auto"/>
          </w:tcPr>
          <w:p w:rsidR="00035E0E" w:rsidRPr="00A418F5" w:rsidRDefault="00035E0E" w:rsidP="00271C78">
            <w:pPr>
              <w:jc w:val="center"/>
              <w:rPr>
                <w:color w:val="auto"/>
                <w:lang w:val="sr-Cyrl-CS"/>
              </w:rPr>
            </w:pPr>
            <w:r w:rsidRPr="00A418F5">
              <w:rPr>
                <w:color w:val="auto"/>
              </w:rPr>
              <w:t xml:space="preserve">НАЧИН </w:t>
            </w:r>
            <w:r w:rsidRPr="00A418F5">
              <w:rPr>
                <w:color w:val="auto"/>
                <w:lang w:val="sr-Cyrl-CS"/>
              </w:rPr>
              <w:t>ДОКАЗИВАЊА</w:t>
            </w:r>
          </w:p>
        </w:tc>
      </w:tr>
      <w:tr w:rsidR="00035E0E" w:rsidRPr="00A418F5" w:rsidTr="004D66EC">
        <w:tc>
          <w:tcPr>
            <w:tcW w:w="593" w:type="dxa"/>
            <w:shd w:val="clear" w:color="auto" w:fill="auto"/>
          </w:tcPr>
          <w:p w:rsidR="00035E0E" w:rsidRPr="00A418F5" w:rsidRDefault="00035E0E" w:rsidP="00271C78">
            <w:pPr>
              <w:jc w:val="center"/>
              <w:rPr>
                <w:color w:val="auto"/>
                <w:lang w:val="sr-Cyrl-CS"/>
              </w:rPr>
            </w:pPr>
          </w:p>
          <w:p w:rsidR="00035E0E" w:rsidRPr="00A418F5" w:rsidRDefault="00035E0E" w:rsidP="00271C78">
            <w:pPr>
              <w:jc w:val="center"/>
              <w:rPr>
                <w:color w:val="auto"/>
                <w:lang w:val="sr-Cyrl-CS"/>
              </w:rPr>
            </w:pPr>
          </w:p>
          <w:p w:rsidR="00035E0E" w:rsidRPr="00A418F5" w:rsidRDefault="00035E0E" w:rsidP="00271C78">
            <w:pPr>
              <w:jc w:val="center"/>
              <w:rPr>
                <w:color w:val="auto"/>
                <w:lang w:val="sr-Cyrl-CS"/>
              </w:rPr>
            </w:pPr>
            <w:r w:rsidRPr="00A418F5">
              <w:rPr>
                <w:color w:val="auto"/>
                <w:lang w:val="sr-Cyrl-CS"/>
              </w:rPr>
              <w:t>1.</w:t>
            </w:r>
          </w:p>
        </w:tc>
        <w:tc>
          <w:tcPr>
            <w:tcW w:w="4123" w:type="dxa"/>
            <w:shd w:val="clear" w:color="auto" w:fill="auto"/>
          </w:tcPr>
          <w:p w:rsidR="00035E0E" w:rsidRPr="00134B8C" w:rsidRDefault="00035E0E" w:rsidP="00134B8C">
            <w:pPr>
              <w:jc w:val="both"/>
              <w:rPr>
                <w:i/>
                <w:iCs/>
                <w:lang w:val="sr-Cyrl-CS"/>
              </w:rPr>
            </w:pPr>
            <w:r w:rsidRPr="00A418F5">
              <w:rPr>
                <w:iCs/>
              </w:rPr>
              <w:t>Да је регистрован код надлежног органа, односно уписан у одговарајући регистар</w:t>
            </w:r>
            <w:r w:rsidR="00134B8C">
              <w:rPr>
                <w:iCs/>
              </w:rPr>
              <w:t xml:space="preserve"> </w:t>
            </w:r>
            <w:r w:rsidRPr="00A418F5">
              <w:rPr>
                <w:i/>
                <w:iCs/>
                <w:lang w:val="sr-Cyrl-CS"/>
              </w:rPr>
              <w:t>(чл. 75. ст. 1. тач. 1) ЗЈН);</w:t>
            </w:r>
          </w:p>
        </w:tc>
        <w:tc>
          <w:tcPr>
            <w:tcW w:w="4526" w:type="dxa"/>
            <w:vMerge w:val="restart"/>
            <w:shd w:val="clear" w:color="auto" w:fill="auto"/>
          </w:tcPr>
          <w:p w:rsidR="00035E0E" w:rsidRPr="00A418F5" w:rsidRDefault="00035E0E" w:rsidP="00271C78">
            <w:pPr>
              <w:jc w:val="both"/>
              <w:rPr>
                <w:iCs/>
                <w:lang w:val="sr-Cyrl-CS"/>
              </w:rPr>
            </w:pPr>
          </w:p>
          <w:p w:rsidR="0020775C" w:rsidRPr="00D77F46" w:rsidRDefault="00894743" w:rsidP="00271C78">
            <w:pPr>
              <w:pStyle w:val="ListParagraph"/>
              <w:ind w:left="0"/>
              <w:jc w:val="both"/>
            </w:pPr>
            <w:r w:rsidRPr="00A418F5">
              <w:rPr>
                <w:b/>
              </w:rPr>
              <w:t>ИЗЈАВА</w:t>
            </w:r>
            <w:r w:rsidR="00134B8C">
              <w:rPr>
                <w:b/>
              </w:rPr>
              <w:t xml:space="preserve"> </w:t>
            </w:r>
            <w:r w:rsidRPr="00A418F5">
              <w:rPr>
                <w:color w:val="auto"/>
                <w:lang w:val="sr-Cyrl-CS"/>
              </w:rPr>
              <w:t>(</w:t>
            </w:r>
            <w:r w:rsidRPr="00A418F5">
              <w:rPr>
                <w:i/>
                <w:color w:val="auto"/>
                <w:lang w:val="sr-Cyrl-CS"/>
              </w:rPr>
              <w:t>Образац 5.</w:t>
            </w:r>
            <w:r w:rsidRPr="00A418F5">
              <w:rPr>
                <w:i/>
                <w:color w:val="auto"/>
                <w:lang w:val="ru-RU"/>
              </w:rPr>
              <w:t xml:space="preserve"> у </w:t>
            </w:r>
            <w:r w:rsidRPr="00A418F5">
              <w:rPr>
                <w:i/>
                <w:color w:val="auto"/>
              </w:rPr>
              <w:t>поглављу</w:t>
            </w:r>
            <w:r w:rsidR="00134B8C">
              <w:rPr>
                <w:i/>
                <w:color w:val="auto"/>
              </w:rPr>
              <w:t xml:space="preserve"> </w:t>
            </w:r>
            <w:r w:rsidRPr="00A418F5">
              <w:rPr>
                <w:i/>
                <w:color w:val="auto"/>
              </w:rPr>
              <w:t>V</w:t>
            </w:r>
            <w:r w:rsidRPr="00A418F5">
              <w:rPr>
                <w:i/>
                <w:color w:val="auto"/>
                <w:lang w:val="ru-RU"/>
              </w:rPr>
              <w:t xml:space="preserve"> ове конкурсне документације</w:t>
            </w:r>
            <w:r w:rsidRPr="00A418F5">
              <w:rPr>
                <w:color w:val="auto"/>
                <w:lang w:val="sr-Cyrl-CS"/>
              </w:rPr>
              <w:t xml:space="preserve">), </w:t>
            </w:r>
            <w:r w:rsidRPr="00A418F5">
              <w:t xml:space="preserve">којом </w:t>
            </w:r>
            <w:r w:rsidR="000539D5" w:rsidRPr="00A418F5">
              <w:t xml:space="preserve">понуђач </w:t>
            </w:r>
            <w:r w:rsidRPr="00A418F5">
              <w:t>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r w:rsidR="00D77F46">
              <w:t>.</w:t>
            </w:r>
          </w:p>
          <w:p w:rsidR="0020775C" w:rsidRPr="00A418F5" w:rsidRDefault="0020775C" w:rsidP="00271C78">
            <w:pPr>
              <w:pStyle w:val="ListParagraph"/>
              <w:ind w:left="0"/>
              <w:jc w:val="both"/>
            </w:pPr>
          </w:p>
          <w:p w:rsidR="00035E0E" w:rsidRPr="00A418F5" w:rsidRDefault="00035E0E" w:rsidP="00271C78">
            <w:pPr>
              <w:pStyle w:val="ListParagraph"/>
              <w:ind w:left="0"/>
              <w:jc w:val="both"/>
              <w:rPr>
                <w:color w:val="FF0000"/>
              </w:rPr>
            </w:pPr>
          </w:p>
        </w:tc>
      </w:tr>
      <w:tr w:rsidR="00035E0E" w:rsidRPr="00A418F5" w:rsidTr="004D66EC">
        <w:tc>
          <w:tcPr>
            <w:tcW w:w="593" w:type="dxa"/>
            <w:shd w:val="clear" w:color="auto" w:fill="auto"/>
            <w:vAlign w:val="center"/>
          </w:tcPr>
          <w:p w:rsidR="00035E0E" w:rsidRPr="00A418F5" w:rsidRDefault="00035E0E" w:rsidP="00271C78">
            <w:pPr>
              <w:jc w:val="center"/>
              <w:rPr>
                <w:color w:val="auto"/>
                <w:lang w:val="sr-Cyrl-CS"/>
              </w:rPr>
            </w:pPr>
            <w:r w:rsidRPr="00A418F5">
              <w:rPr>
                <w:color w:val="auto"/>
                <w:lang w:val="sr-Cyrl-CS"/>
              </w:rPr>
              <w:t>2.</w:t>
            </w:r>
          </w:p>
        </w:tc>
        <w:tc>
          <w:tcPr>
            <w:tcW w:w="4123" w:type="dxa"/>
            <w:shd w:val="clear" w:color="auto" w:fill="auto"/>
          </w:tcPr>
          <w:p w:rsidR="00035E0E" w:rsidRPr="00134B8C" w:rsidRDefault="00035E0E" w:rsidP="00271C78">
            <w:pPr>
              <w:jc w:val="both"/>
              <w:rPr>
                <w:i/>
                <w:iCs/>
                <w:lang w:val="sr-Cyrl-CS"/>
              </w:rPr>
            </w:pPr>
            <w:r w:rsidRPr="00A418F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34B8C">
              <w:t xml:space="preserve"> </w:t>
            </w:r>
            <w:r w:rsidRPr="00A418F5">
              <w:rPr>
                <w:i/>
                <w:iCs/>
                <w:lang w:val="sr-Cyrl-CS"/>
              </w:rPr>
              <w:t>(чл. 75. ст. 1. тач. 2) ЗЈН);</w:t>
            </w:r>
          </w:p>
        </w:tc>
        <w:tc>
          <w:tcPr>
            <w:tcW w:w="4526" w:type="dxa"/>
            <w:vMerge/>
            <w:shd w:val="clear" w:color="auto" w:fill="auto"/>
          </w:tcPr>
          <w:p w:rsidR="00035E0E" w:rsidRPr="00A418F5" w:rsidRDefault="00035E0E" w:rsidP="00271C78">
            <w:pPr>
              <w:jc w:val="both"/>
              <w:rPr>
                <w:color w:val="FF0000"/>
              </w:rPr>
            </w:pPr>
          </w:p>
        </w:tc>
      </w:tr>
      <w:tr w:rsidR="00035E0E" w:rsidRPr="00A418F5" w:rsidTr="004D66EC">
        <w:tc>
          <w:tcPr>
            <w:tcW w:w="593" w:type="dxa"/>
            <w:shd w:val="clear" w:color="auto" w:fill="auto"/>
            <w:vAlign w:val="center"/>
          </w:tcPr>
          <w:p w:rsidR="00035E0E" w:rsidRPr="00A418F5" w:rsidRDefault="00035E0E" w:rsidP="00271C78">
            <w:pPr>
              <w:jc w:val="center"/>
              <w:rPr>
                <w:color w:val="FF0000"/>
                <w:lang w:val="sr-Cyrl-CS"/>
              </w:rPr>
            </w:pPr>
            <w:r w:rsidRPr="00A418F5">
              <w:rPr>
                <w:color w:val="auto"/>
                <w:lang w:val="sr-Cyrl-CS"/>
              </w:rPr>
              <w:t>3.</w:t>
            </w:r>
          </w:p>
        </w:tc>
        <w:tc>
          <w:tcPr>
            <w:tcW w:w="4123" w:type="dxa"/>
            <w:shd w:val="clear" w:color="auto" w:fill="auto"/>
          </w:tcPr>
          <w:p w:rsidR="00035E0E" w:rsidRPr="00134B8C" w:rsidRDefault="00035E0E" w:rsidP="00134B8C">
            <w:pPr>
              <w:jc w:val="both"/>
            </w:pPr>
            <w:r w:rsidRPr="00A418F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418F5">
              <w:rPr>
                <w:i/>
                <w:iCs/>
                <w:lang w:val="sr-Cyrl-CS"/>
              </w:rPr>
              <w:t>(чл. 75. ст. 1. тач. 4) З</w:t>
            </w:r>
            <w:r w:rsidR="000539D5" w:rsidRPr="00A418F5">
              <w:rPr>
                <w:i/>
                <w:iCs/>
                <w:lang w:val="sr-Cyrl-CS"/>
              </w:rPr>
              <w:t>ЈН</w:t>
            </w:r>
            <w:r w:rsidRPr="00A418F5">
              <w:rPr>
                <w:i/>
                <w:iCs/>
                <w:lang w:val="sr-Cyrl-CS"/>
              </w:rPr>
              <w:t>);</w:t>
            </w:r>
          </w:p>
        </w:tc>
        <w:tc>
          <w:tcPr>
            <w:tcW w:w="4526" w:type="dxa"/>
            <w:vMerge/>
            <w:shd w:val="clear" w:color="auto" w:fill="auto"/>
          </w:tcPr>
          <w:p w:rsidR="00035E0E" w:rsidRPr="00A418F5" w:rsidRDefault="00035E0E" w:rsidP="00271C78">
            <w:pPr>
              <w:jc w:val="both"/>
              <w:rPr>
                <w:color w:val="FF0000"/>
              </w:rPr>
            </w:pPr>
          </w:p>
        </w:tc>
      </w:tr>
      <w:tr w:rsidR="00035E0E" w:rsidRPr="00A418F5" w:rsidTr="004D66EC">
        <w:tc>
          <w:tcPr>
            <w:tcW w:w="593" w:type="dxa"/>
            <w:shd w:val="clear" w:color="auto" w:fill="auto"/>
            <w:vAlign w:val="center"/>
          </w:tcPr>
          <w:p w:rsidR="00035E0E" w:rsidRPr="00A418F5" w:rsidRDefault="00035E0E" w:rsidP="00271C78">
            <w:pPr>
              <w:jc w:val="center"/>
              <w:rPr>
                <w:color w:val="auto"/>
                <w:lang w:val="sr-Cyrl-CS"/>
              </w:rPr>
            </w:pPr>
            <w:r w:rsidRPr="00A418F5">
              <w:rPr>
                <w:color w:val="auto"/>
                <w:lang w:val="sr-Cyrl-CS"/>
              </w:rPr>
              <w:t>4.</w:t>
            </w:r>
          </w:p>
        </w:tc>
        <w:tc>
          <w:tcPr>
            <w:tcW w:w="4123" w:type="dxa"/>
            <w:shd w:val="clear" w:color="auto" w:fill="auto"/>
          </w:tcPr>
          <w:p w:rsidR="00D46355" w:rsidRPr="00134B8C" w:rsidRDefault="00035E0E" w:rsidP="00271C78">
            <w:pPr>
              <w:jc w:val="both"/>
              <w:rPr>
                <w:i/>
                <w:iCs/>
                <w:color w:val="auto"/>
                <w:lang w:val="sr-Cyrl-CS"/>
              </w:rPr>
            </w:pPr>
            <w:r w:rsidRPr="00A418F5">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418F5">
              <w:rPr>
                <w:i/>
                <w:iCs/>
                <w:color w:val="auto"/>
                <w:lang w:val="sr-Cyrl-CS"/>
              </w:rPr>
              <w:t>чл. 75. ст. 2. ЗЈН).</w:t>
            </w:r>
          </w:p>
        </w:tc>
        <w:tc>
          <w:tcPr>
            <w:tcW w:w="4526" w:type="dxa"/>
            <w:vMerge/>
            <w:shd w:val="clear" w:color="auto" w:fill="auto"/>
          </w:tcPr>
          <w:p w:rsidR="00035E0E" w:rsidRPr="00A418F5" w:rsidRDefault="00035E0E" w:rsidP="00271C78">
            <w:pPr>
              <w:jc w:val="both"/>
              <w:rPr>
                <w:color w:val="FF0000"/>
              </w:rPr>
            </w:pPr>
          </w:p>
        </w:tc>
      </w:tr>
    </w:tbl>
    <w:p w:rsidR="00035E0E" w:rsidRPr="00A418F5" w:rsidRDefault="00035E0E" w:rsidP="00035E0E">
      <w:pPr>
        <w:pStyle w:val="ListParagraph"/>
        <w:tabs>
          <w:tab w:val="left" w:pos="680"/>
        </w:tabs>
        <w:ind w:left="0"/>
        <w:jc w:val="center"/>
        <w:rPr>
          <w:rFonts w:eastAsia="TimesNewRomanPSMT"/>
          <w:bCs/>
          <w:color w:val="auto"/>
          <w:lang w:val="sr-Cyrl-CS"/>
        </w:rPr>
      </w:pPr>
    </w:p>
    <w:p w:rsidR="004305DB" w:rsidRPr="00A418F5" w:rsidRDefault="004305DB" w:rsidP="004305DB">
      <w:pPr>
        <w:pStyle w:val="ListParagraph"/>
        <w:tabs>
          <w:tab w:val="left" w:pos="680"/>
        </w:tabs>
        <w:ind w:left="0"/>
        <w:jc w:val="center"/>
        <w:rPr>
          <w:rFonts w:eastAsia="TimesNewRomanPS-BoldMT"/>
          <w:b/>
          <w:bCs/>
          <w:color w:val="auto"/>
          <w:lang w:val="sr-Cyrl-CS"/>
        </w:rPr>
      </w:pPr>
      <w:r w:rsidRPr="00A418F5">
        <w:rPr>
          <w:rFonts w:eastAsia="TimesNewRomanPS-BoldMT"/>
          <w:b/>
          <w:bCs/>
          <w:color w:val="auto"/>
          <w:lang w:val="sr-Cyrl-CS"/>
        </w:rPr>
        <w:lastRenderedPageBreak/>
        <w:t>УПУТСТВО КАКО СЕ ДОКАЗУЈЕ ИСПУЊЕНОСТ УСЛОВА</w:t>
      </w:r>
    </w:p>
    <w:p w:rsidR="002F2D34" w:rsidRPr="00A418F5" w:rsidRDefault="002F2D34" w:rsidP="00D77F46">
      <w:pPr>
        <w:pStyle w:val="ListParagraph"/>
        <w:ind w:left="0"/>
        <w:jc w:val="center"/>
        <w:rPr>
          <w:rFonts w:eastAsia="TimesNewRomanPS-BoldMT"/>
          <w:b/>
          <w:bCs/>
          <w:color w:val="auto"/>
          <w:lang w:val="sr-Cyrl-CS"/>
        </w:rPr>
      </w:pPr>
    </w:p>
    <w:p w:rsidR="00172C2B" w:rsidRPr="00A418F5" w:rsidRDefault="002F2D34" w:rsidP="00D77F46">
      <w:pPr>
        <w:pStyle w:val="ListParagraph"/>
        <w:numPr>
          <w:ilvl w:val="0"/>
          <w:numId w:val="32"/>
        </w:numPr>
        <w:ind w:left="360"/>
        <w:jc w:val="both"/>
      </w:pPr>
      <w:r w:rsidRPr="00A418F5">
        <w:t xml:space="preserve">Испуњеност </w:t>
      </w:r>
      <w:r w:rsidRPr="00A418F5">
        <w:rPr>
          <w:b/>
        </w:rPr>
        <w:t>обавезних услова</w:t>
      </w:r>
      <w:r w:rsidR="00E4301F">
        <w:rPr>
          <w:b/>
        </w:rPr>
        <w:t xml:space="preserve"> </w:t>
      </w:r>
      <w:r w:rsidRPr="00A418F5">
        <w:t xml:space="preserve">за учешће у поступку предметне јавне набавке наведних у табеларном приказу обавезних услова под редним бројем 1, 2, 3 и 4, </w:t>
      </w:r>
      <w:r w:rsidRPr="00A418F5">
        <w:rPr>
          <w:lang w:val="sr-Cyrl-CS"/>
        </w:rPr>
        <w:t>у складу са чл. 77. ст</w:t>
      </w:r>
      <w:r w:rsidR="002640E8" w:rsidRPr="00A418F5">
        <w:rPr>
          <w:lang w:val="sr-Cyrl-CS"/>
        </w:rPr>
        <w:t>.</w:t>
      </w:r>
      <w:r w:rsidRPr="00A418F5">
        <w:rPr>
          <w:lang w:val="sr-Cyrl-CS"/>
        </w:rPr>
        <w:t xml:space="preserve"> 4. ЗЈН, </w:t>
      </w:r>
      <w:r w:rsidRPr="00A418F5">
        <w:t xml:space="preserve">понуђач доказује достављањем </w:t>
      </w:r>
      <w:r w:rsidRPr="00A418F5">
        <w:rPr>
          <w:b/>
        </w:rPr>
        <w:t>ИЗЈАВЕ</w:t>
      </w:r>
      <w:r w:rsidR="00E4301F">
        <w:rPr>
          <w:b/>
        </w:rPr>
        <w:t xml:space="preserve"> </w:t>
      </w:r>
      <w:r w:rsidRPr="00A418F5">
        <w:rPr>
          <w:color w:val="auto"/>
          <w:lang w:val="sr-Cyrl-CS"/>
        </w:rPr>
        <w:t>(</w:t>
      </w:r>
      <w:r w:rsidRPr="00A418F5">
        <w:rPr>
          <w:i/>
          <w:color w:val="auto"/>
          <w:lang w:val="sr-Cyrl-CS"/>
        </w:rPr>
        <w:t>Образац 5.</w:t>
      </w:r>
      <w:r w:rsidRPr="00A418F5">
        <w:rPr>
          <w:i/>
          <w:color w:val="auto"/>
          <w:lang w:val="ru-RU"/>
        </w:rPr>
        <w:t xml:space="preserve"> у </w:t>
      </w:r>
      <w:r w:rsidRPr="00A418F5">
        <w:rPr>
          <w:i/>
          <w:color w:val="auto"/>
        </w:rPr>
        <w:t>поглављу</w:t>
      </w:r>
      <w:r w:rsidR="00E4301F">
        <w:rPr>
          <w:i/>
          <w:color w:val="auto"/>
        </w:rPr>
        <w:t xml:space="preserve"> </w:t>
      </w:r>
      <w:r w:rsidRPr="00A418F5">
        <w:rPr>
          <w:i/>
          <w:color w:val="auto"/>
        </w:rPr>
        <w:t>V</w:t>
      </w:r>
      <w:r w:rsidRPr="00A418F5">
        <w:rPr>
          <w:i/>
          <w:color w:val="auto"/>
          <w:lang w:val="ru-RU"/>
        </w:rPr>
        <w:t xml:space="preserve"> ове конкурсне документације</w:t>
      </w:r>
      <w:r w:rsidRPr="00A418F5">
        <w:rPr>
          <w:color w:val="auto"/>
          <w:lang w:val="sr-Cyrl-CS"/>
        </w:rPr>
        <w:t>),</w:t>
      </w:r>
      <w:r w:rsidR="00E4301F">
        <w:rPr>
          <w:color w:val="auto"/>
          <w:lang w:val="sr-Cyrl-CS"/>
        </w:rPr>
        <w:t xml:space="preserve"> </w:t>
      </w:r>
      <w:r w:rsidRPr="00A418F5">
        <w:t>којом под пуном материјалном и кривичном одговорношћу потврђује да испуњава услове за учешће у поступку јавне набавке из чл. 75. ст.</w:t>
      </w:r>
      <w:r w:rsidR="00172C2B" w:rsidRPr="00A418F5">
        <w:t xml:space="preserve"> 1. тач. 1) до 4)</w:t>
      </w:r>
      <w:r w:rsidR="00D77F46">
        <w:t xml:space="preserve"> и</w:t>
      </w:r>
      <w:r w:rsidR="00FF0708" w:rsidRPr="00A418F5">
        <w:t xml:space="preserve"> чл. 75. </w:t>
      </w:r>
      <w:r w:rsidR="00172C2B" w:rsidRPr="00A418F5">
        <w:t xml:space="preserve">ст. 2. </w:t>
      </w:r>
      <w:r w:rsidRPr="00A418F5">
        <w:t xml:space="preserve">ЗЈН, дефинисане овом конкурсном документацијом. </w:t>
      </w:r>
    </w:p>
    <w:p w:rsidR="000B038F" w:rsidRPr="00A418F5" w:rsidRDefault="000B038F" w:rsidP="00D77F46">
      <w:pPr>
        <w:pStyle w:val="ListParagraph"/>
        <w:ind w:left="360"/>
        <w:jc w:val="both"/>
        <w:rPr>
          <w:i/>
          <w:color w:val="auto"/>
        </w:rPr>
      </w:pPr>
    </w:p>
    <w:p w:rsidR="00412CBE" w:rsidRPr="00A418F5" w:rsidRDefault="009167C3" w:rsidP="00D77F46">
      <w:pPr>
        <w:pStyle w:val="ListParagraph"/>
        <w:numPr>
          <w:ilvl w:val="0"/>
          <w:numId w:val="29"/>
        </w:numPr>
        <w:ind w:left="360"/>
        <w:jc w:val="both"/>
        <w:rPr>
          <w:bCs/>
          <w:iCs/>
          <w:lang w:val="sr-Cyrl-CS"/>
        </w:rPr>
      </w:pPr>
      <w:r w:rsidRPr="00A418F5">
        <w:rPr>
          <w:b/>
          <w:bCs/>
          <w:iCs/>
        </w:rPr>
        <w:t>Уколико понуђач подноси понуду са подизвођачем</w:t>
      </w:r>
      <w:r w:rsidRPr="00A418F5">
        <w:rPr>
          <w:bCs/>
          <w:iCs/>
        </w:rPr>
        <w:t xml:space="preserve">, у складу са чланом 80. </w:t>
      </w:r>
      <w:r w:rsidR="009B76F3" w:rsidRPr="00A418F5">
        <w:rPr>
          <w:bCs/>
          <w:iCs/>
        </w:rPr>
        <w:t>ЗЈН</w:t>
      </w:r>
      <w:r w:rsidRPr="00A418F5">
        <w:rPr>
          <w:bCs/>
          <w:iCs/>
        </w:rPr>
        <w:t xml:space="preserve">, подизвођач мора да испуњава обавезне услове из члана 75. став 1. тач. 1) до 4) </w:t>
      </w:r>
      <w:r w:rsidR="009B76F3" w:rsidRPr="00A418F5">
        <w:rPr>
          <w:bCs/>
          <w:iCs/>
        </w:rPr>
        <w:t>ЗЈН</w:t>
      </w:r>
      <w:r w:rsidRPr="00A418F5">
        <w:rPr>
          <w:bCs/>
          <w:iCs/>
        </w:rPr>
        <w:t xml:space="preserve">. У том случају понуђач је дужан да </w:t>
      </w:r>
      <w:r w:rsidRPr="00A418F5">
        <w:rPr>
          <w:bCs/>
          <w:iCs/>
          <w:lang w:val="sr-Cyrl-CS"/>
        </w:rPr>
        <w:t xml:space="preserve">за подизвођача достави </w:t>
      </w:r>
      <w:r w:rsidR="00172C2B" w:rsidRPr="00A418F5">
        <w:rPr>
          <w:b/>
          <w:bCs/>
          <w:iCs/>
        </w:rPr>
        <w:t>ИЗЈАВУ</w:t>
      </w:r>
      <w:r w:rsidR="00E4301F">
        <w:rPr>
          <w:b/>
          <w:bCs/>
          <w:iCs/>
        </w:rPr>
        <w:t xml:space="preserve"> </w:t>
      </w:r>
      <w:r w:rsidR="00412CBE" w:rsidRPr="00A418F5">
        <w:rPr>
          <w:bCs/>
          <w:iCs/>
        </w:rPr>
        <w:t xml:space="preserve">подизвођача </w:t>
      </w:r>
      <w:r w:rsidR="00412CBE" w:rsidRPr="00A418F5">
        <w:rPr>
          <w:color w:val="auto"/>
          <w:lang w:val="sr-Cyrl-CS"/>
        </w:rPr>
        <w:t>(</w:t>
      </w:r>
      <w:r w:rsidR="00412CBE" w:rsidRPr="00A418F5">
        <w:rPr>
          <w:i/>
          <w:color w:val="auto"/>
          <w:lang w:val="sr-Cyrl-CS"/>
        </w:rPr>
        <w:t xml:space="preserve">Образац </w:t>
      </w:r>
      <w:r w:rsidR="00C94D61" w:rsidRPr="00A418F5">
        <w:rPr>
          <w:i/>
          <w:color w:val="auto"/>
          <w:lang w:val="sr-Cyrl-CS"/>
        </w:rPr>
        <w:t>6</w:t>
      </w:r>
      <w:r w:rsidR="00C94D61" w:rsidRPr="00A418F5">
        <w:rPr>
          <w:i/>
          <w:color w:val="auto"/>
        </w:rPr>
        <w:t>.</w:t>
      </w:r>
      <w:r w:rsidR="00412CBE" w:rsidRPr="00A418F5">
        <w:rPr>
          <w:i/>
          <w:color w:val="auto"/>
        </w:rPr>
        <w:t xml:space="preserve"> у поглављу</w:t>
      </w:r>
      <w:r w:rsidR="00E4301F">
        <w:rPr>
          <w:i/>
          <w:color w:val="auto"/>
        </w:rPr>
        <w:t xml:space="preserve"> </w:t>
      </w:r>
      <w:r w:rsidR="00412CBE" w:rsidRPr="00A418F5">
        <w:rPr>
          <w:i/>
          <w:color w:val="auto"/>
        </w:rPr>
        <w:t>V</w:t>
      </w:r>
      <w:r w:rsidR="00E4301F">
        <w:rPr>
          <w:i/>
          <w:color w:val="auto"/>
        </w:rPr>
        <w:t xml:space="preserve"> </w:t>
      </w:r>
      <w:r w:rsidR="00C94D61" w:rsidRPr="00A418F5">
        <w:rPr>
          <w:i/>
          <w:color w:val="auto"/>
        </w:rPr>
        <w:t>ове конкурсне документације)</w:t>
      </w:r>
      <w:r w:rsidR="00412CBE" w:rsidRPr="00A418F5">
        <w:rPr>
          <w:color w:val="auto"/>
          <w:lang w:val="sr-Cyrl-CS"/>
        </w:rPr>
        <w:t>,</w:t>
      </w:r>
      <w:r w:rsidR="00E4301F">
        <w:rPr>
          <w:color w:val="auto"/>
          <w:lang w:val="sr-Cyrl-CS"/>
        </w:rPr>
        <w:t xml:space="preserve"> </w:t>
      </w:r>
      <w:r w:rsidR="00412CBE" w:rsidRPr="00A418F5">
        <w:rPr>
          <w:bCs/>
          <w:iCs/>
        </w:rPr>
        <w:t xml:space="preserve">потписану од стране овлашћеног лица подизвођача и оверену печатом. </w:t>
      </w:r>
    </w:p>
    <w:p w:rsidR="00412CBE" w:rsidRPr="00A418F5" w:rsidRDefault="00412CBE" w:rsidP="00D77F46">
      <w:pPr>
        <w:pStyle w:val="ListParagraph"/>
        <w:ind w:left="360"/>
        <w:jc w:val="both"/>
        <w:rPr>
          <w:bCs/>
          <w:iCs/>
          <w:lang w:val="sr-Cyrl-CS"/>
        </w:rPr>
      </w:pPr>
    </w:p>
    <w:p w:rsidR="007929A9" w:rsidRPr="00A418F5" w:rsidRDefault="009167C3" w:rsidP="00D77F46">
      <w:pPr>
        <w:pStyle w:val="ListParagraph"/>
        <w:numPr>
          <w:ilvl w:val="0"/>
          <w:numId w:val="29"/>
        </w:numPr>
        <w:ind w:left="360"/>
        <w:jc w:val="both"/>
        <w:rPr>
          <w:bCs/>
          <w:iCs/>
          <w:lang w:val="sr-Cyrl-CS"/>
        </w:rPr>
      </w:pPr>
      <w:r w:rsidRPr="00A418F5">
        <w:rPr>
          <w:b/>
          <w:bCs/>
          <w:iCs/>
        </w:rPr>
        <w:t>Уколико понуду подноси група понуђача</w:t>
      </w:r>
      <w:r w:rsidRPr="00A418F5">
        <w:rPr>
          <w:bCs/>
          <w:iCs/>
        </w:rPr>
        <w:t xml:space="preserve">, сваки понуђач из групе понуђача мора да испуни обавезне услове из члана 75. став 1. тач. 1) до 4) </w:t>
      </w:r>
      <w:r w:rsidR="009B76F3" w:rsidRPr="00A418F5">
        <w:rPr>
          <w:bCs/>
          <w:iCs/>
        </w:rPr>
        <w:t>ЗЈН</w:t>
      </w:r>
      <w:r w:rsidRPr="00A418F5">
        <w:rPr>
          <w:bCs/>
          <w:iCs/>
        </w:rPr>
        <w:t xml:space="preserve">. У том случају </w:t>
      </w:r>
      <w:r w:rsidR="00FF0708" w:rsidRPr="00A418F5">
        <w:rPr>
          <w:b/>
          <w:bCs/>
          <w:iCs/>
          <w:color w:val="auto"/>
        </w:rPr>
        <w:t>ИЗЈАВА</w:t>
      </w:r>
      <w:r w:rsidR="00E4301F">
        <w:rPr>
          <w:b/>
          <w:bCs/>
          <w:iCs/>
          <w:color w:val="auto"/>
        </w:rPr>
        <w:t xml:space="preserve"> </w:t>
      </w:r>
      <w:r w:rsidR="001B07E6" w:rsidRPr="00A418F5">
        <w:rPr>
          <w:color w:val="auto"/>
          <w:lang w:val="sr-Cyrl-CS"/>
        </w:rPr>
        <w:t>(</w:t>
      </w:r>
      <w:r w:rsidR="001B07E6" w:rsidRPr="00A418F5">
        <w:rPr>
          <w:i/>
          <w:color w:val="auto"/>
          <w:lang w:val="sr-Cyrl-CS"/>
        </w:rPr>
        <w:t>Образац 5.</w:t>
      </w:r>
      <w:r w:rsidR="001B07E6" w:rsidRPr="00A418F5">
        <w:rPr>
          <w:i/>
          <w:color w:val="auto"/>
          <w:lang w:val="ru-RU"/>
        </w:rPr>
        <w:t xml:space="preserve"> у </w:t>
      </w:r>
      <w:r w:rsidR="001B07E6" w:rsidRPr="00A418F5">
        <w:rPr>
          <w:i/>
          <w:color w:val="auto"/>
        </w:rPr>
        <w:t>поглављу</w:t>
      </w:r>
      <w:r w:rsidR="00E4301F">
        <w:rPr>
          <w:i/>
          <w:color w:val="auto"/>
        </w:rPr>
        <w:t xml:space="preserve"> </w:t>
      </w:r>
      <w:r w:rsidR="001B07E6" w:rsidRPr="00A418F5">
        <w:rPr>
          <w:i/>
          <w:color w:val="auto"/>
        </w:rPr>
        <w:t>V</w:t>
      </w:r>
      <w:r w:rsidR="001B07E6" w:rsidRPr="00A418F5">
        <w:rPr>
          <w:i/>
          <w:color w:val="auto"/>
          <w:lang w:val="ru-RU"/>
        </w:rPr>
        <w:t xml:space="preserve"> ове конкурсне документације</w:t>
      </w:r>
      <w:r w:rsidR="001B07E6" w:rsidRPr="00A418F5">
        <w:rPr>
          <w:color w:val="auto"/>
          <w:lang w:val="sr-Cyrl-CS"/>
        </w:rPr>
        <w:t xml:space="preserve">), </w:t>
      </w:r>
      <w:r w:rsidR="00412CBE" w:rsidRPr="00A418F5">
        <w:rPr>
          <w:bCs/>
          <w:iCs/>
          <w:color w:val="auto"/>
        </w:rPr>
        <w:t>мора бити потписана од стране овлашћеног лица сваког понуђача из групе понуђача и оверена печатом.</w:t>
      </w:r>
    </w:p>
    <w:p w:rsidR="007929A9" w:rsidRPr="00A418F5" w:rsidRDefault="007929A9" w:rsidP="00D77F46">
      <w:pPr>
        <w:pStyle w:val="ListParagraph"/>
        <w:ind w:left="360"/>
        <w:rPr>
          <w:rFonts w:eastAsia="TimesNewRomanPSMT"/>
          <w:bCs/>
        </w:rPr>
      </w:pPr>
    </w:p>
    <w:p w:rsidR="007929A9" w:rsidRPr="00A418F5" w:rsidRDefault="007929A9" w:rsidP="00D77F46">
      <w:pPr>
        <w:pStyle w:val="ListParagraph"/>
        <w:numPr>
          <w:ilvl w:val="0"/>
          <w:numId w:val="29"/>
        </w:numPr>
        <w:ind w:left="360"/>
        <w:jc w:val="both"/>
        <w:rPr>
          <w:bCs/>
          <w:iCs/>
          <w:lang w:val="sr-Cyrl-CS"/>
        </w:rPr>
      </w:pPr>
      <w:r w:rsidRPr="00A418F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A418F5" w:rsidRDefault="007929A9" w:rsidP="00D77F46">
      <w:pPr>
        <w:pStyle w:val="ListParagraph"/>
        <w:ind w:left="360"/>
        <w:jc w:val="both"/>
        <w:rPr>
          <w:bCs/>
          <w:iCs/>
          <w:lang w:val="sr-Cyrl-CS"/>
        </w:rPr>
      </w:pPr>
    </w:p>
    <w:p w:rsidR="006815A0" w:rsidRPr="00A418F5" w:rsidRDefault="00665653" w:rsidP="00D77F46">
      <w:pPr>
        <w:pStyle w:val="ListParagraph"/>
        <w:numPr>
          <w:ilvl w:val="0"/>
          <w:numId w:val="30"/>
        </w:numPr>
        <w:ind w:left="360"/>
        <w:jc w:val="both"/>
        <w:rPr>
          <w:bCs/>
          <w:iCs/>
          <w:lang w:val="sr-Cyrl-CS"/>
        </w:rPr>
      </w:pPr>
      <w:r w:rsidRPr="00A418F5">
        <w:rPr>
          <w:bCs/>
          <w:iCs/>
        </w:rPr>
        <w:t xml:space="preserve">Наручилац може пре доношења одлуке о додели уговора да </w:t>
      </w:r>
      <w:r w:rsidR="004F54F1" w:rsidRPr="00A418F5">
        <w:rPr>
          <w:bCs/>
          <w:iCs/>
        </w:rPr>
        <w:t>зат</w:t>
      </w:r>
      <w:r w:rsidRPr="00A418F5">
        <w:rPr>
          <w:bCs/>
          <w:iCs/>
          <w:lang w:val="sr-Cyrl-CS"/>
        </w:rPr>
        <w:t xml:space="preserve">ражи </w:t>
      </w:r>
      <w:r w:rsidRPr="00A418F5">
        <w:rPr>
          <w:bCs/>
          <w:iCs/>
        </w:rPr>
        <w:t xml:space="preserve">од понуђача, чија је понуда оцењена као најповољнија, да достави </w:t>
      </w:r>
      <w:r w:rsidR="004F54F1" w:rsidRPr="00A418F5">
        <w:rPr>
          <w:bCs/>
          <w:iCs/>
        </w:rPr>
        <w:t>копију доказа о испуњености услова, а може</w:t>
      </w:r>
      <w:r w:rsidR="00E4301F">
        <w:rPr>
          <w:bCs/>
          <w:iCs/>
        </w:rPr>
        <w:t xml:space="preserve"> </w:t>
      </w:r>
      <w:r w:rsidR="004F54F1" w:rsidRPr="00A418F5">
        <w:rPr>
          <w:bCs/>
          <w:iCs/>
        </w:rPr>
        <w:t xml:space="preserve">и да затражи </w:t>
      </w:r>
      <w:r w:rsidRPr="00A418F5">
        <w:rPr>
          <w:bCs/>
          <w:iCs/>
        </w:rPr>
        <w:t>на увид оригинал или оверену копију свих или појединих доказа о испуњености услова.</w:t>
      </w:r>
      <w:r w:rsidR="00E4301F">
        <w:rPr>
          <w:bCs/>
          <w:iCs/>
        </w:rPr>
        <w:t xml:space="preserve"> </w:t>
      </w:r>
      <w:r w:rsidR="009167C3" w:rsidRPr="00A418F5">
        <w:rPr>
          <w:bCs/>
          <w:lang w:val="sr-Cyrl-CS"/>
        </w:rPr>
        <w:t xml:space="preserve">Ако понуђач у остављеном, примереном року који не може бити краћи од пет дана, не достави </w:t>
      </w:r>
      <w:r w:rsidR="007B0275" w:rsidRPr="00A418F5">
        <w:rPr>
          <w:bCs/>
          <w:lang w:val="sr-Cyrl-CS"/>
        </w:rPr>
        <w:t>тражене доказе</w:t>
      </w:r>
      <w:r w:rsidR="009167C3" w:rsidRPr="00A418F5">
        <w:rPr>
          <w:bCs/>
          <w:lang w:val="sr-Cyrl-CS"/>
        </w:rPr>
        <w:t>, наручилац ће његову понуду одбити као неприхва</w:t>
      </w:r>
      <w:r w:rsidR="009167C3" w:rsidRPr="00A418F5">
        <w:rPr>
          <w:bCs/>
        </w:rPr>
        <w:t>т</w:t>
      </w:r>
      <w:r w:rsidR="009167C3" w:rsidRPr="00A418F5">
        <w:rPr>
          <w:bCs/>
          <w:lang w:val="sr-Cyrl-CS"/>
        </w:rPr>
        <w:t>љиву.</w:t>
      </w:r>
    </w:p>
    <w:p w:rsidR="006815A0" w:rsidRPr="00A418F5" w:rsidRDefault="006815A0" w:rsidP="00D77F46">
      <w:pPr>
        <w:pStyle w:val="ListParagraph"/>
        <w:ind w:left="360"/>
        <w:jc w:val="both"/>
        <w:rPr>
          <w:rFonts w:eastAsia="TimesNewRomanPSMT"/>
          <w:bCs/>
          <w:color w:val="auto"/>
        </w:rPr>
      </w:pPr>
      <w:r w:rsidRPr="00A418F5">
        <w:rPr>
          <w:rFonts w:eastAsia="TimesNewRomanPSMT"/>
          <w:bCs/>
          <w:color w:val="auto"/>
        </w:rPr>
        <w:t xml:space="preserve">Уколико наручилац </w:t>
      </w:r>
      <w:r w:rsidR="005611A9" w:rsidRPr="00A418F5">
        <w:rPr>
          <w:rFonts w:eastAsia="TimesNewRomanPSMT"/>
          <w:bCs/>
          <w:color w:val="auto"/>
        </w:rPr>
        <w:t xml:space="preserve">буде </w:t>
      </w:r>
      <w:r w:rsidRPr="00A418F5">
        <w:rPr>
          <w:rFonts w:eastAsia="TimesNewRomanPSMT"/>
          <w:bCs/>
          <w:color w:val="auto"/>
        </w:rPr>
        <w:t>захтева</w:t>
      </w:r>
      <w:r w:rsidR="005611A9" w:rsidRPr="00A418F5">
        <w:rPr>
          <w:rFonts w:eastAsia="TimesNewRomanPSMT"/>
          <w:bCs/>
          <w:color w:val="auto"/>
        </w:rPr>
        <w:t>о</w:t>
      </w:r>
      <w:r w:rsidRPr="00A418F5">
        <w:rPr>
          <w:rFonts w:eastAsia="TimesNewRomanPSMT"/>
          <w:bCs/>
          <w:color w:val="auto"/>
        </w:rPr>
        <w:t xml:space="preserve"> достављање доказа о испуњености обавезних услова за учешће у поступку предметне јавне набавке</w:t>
      </w:r>
      <w:r w:rsidR="00E4301F">
        <w:rPr>
          <w:rFonts w:eastAsia="TimesNewRomanPSMT"/>
          <w:bCs/>
          <w:color w:val="auto"/>
        </w:rPr>
        <w:t xml:space="preserve"> </w:t>
      </w:r>
      <w:r w:rsidR="007B0275" w:rsidRPr="00A418F5">
        <w:rPr>
          <w:bCs/>
          <w:iCs/>
          <w:color w:val="auto"/>
        </w:rPr>
        <w:t>(свих или појединих доказа о испуњености услова)</w:t>
      </w:r>
      <w:r w:rsidRPr="00A418F5">
        <w:rPr>
          <w:rFonts w:eastAsia="TimesNewRomanPSMT"/>
          <w:bCs/>
          <w:color w:val="auto"/>
        </w:rPr>
        <w:t xml:space="preserve">, понуђач ће бити дужан </w:t>
      </w:r>
      <w:r w:rsidR="007B0275" w:rsidRPr="00A418F5">
        <w:rPr>
          <w:rFonts w:eastAsia="TimesNewRomanPSMT"/>
          <w:bCs/>
          <w:color w:val="auto"/>
        </w:rPr>
        <w:t xml:space="preserve">да </w:t>
      </w:r>
      <w:r w:rsidRPr="00A418F5">
        <w:rPr>
          <w:rFonts w:eastAsia="TimesNewRomanPSMT"/>
          <w:bCs/>
          <w:color w:val="auto"/>
        </w:rPr>
        <w:t>достави:</w:t>
      </w:r>
    </w:p>
    <w:p w:rsidR="0020775C" w:rsidRPr="00A418F5" w:rsidRDefault="0020775C" w:rsidP="00C94D61">
      <w:pPr>
        <w:pStyle w:val="ListParagraph"/>
        <w:jc w:val="both"/>
        <w:rPr>
          <w:rFonts w:eastAsia="TimesNewRomanPSMT"/>
          <w:bCs/>
          <w:color w:val="auto"/>
        </w:rPr>
      </w:pPr>
    </w:p>
    <w:p w:rsidR="00692A03" w:rsidRPr="00A418F5" w:rsidRDefault="00692A03" w:rsidP="00D77F46">
      <w:pPr>
        <w:pStyle w:val="ListParagraph"/>
        <w:numPr>
          <w:ilvl w:val="0"/>
          <w:numId w:val="31"/>
        </w:numPr>
        <w:ind w:left="360"/>
        <w:jc w:val="both"/>
        <w:rPr>
          <w:b/>
          <w:bCs/>
          <w:iCs/>
          <w:color w:val="auto"/>
          <w:lang w:val="sr-Cyrl-CS"/>
        </w:rPr>
      </w:pPr>
      <w:r w:rsidRPr="00A418F5">
        <w:rPr>
          <w:rFonts w:eastAsia="TimesNewRomanPSMT"/>
          <w:b/>
          <w:bCs/>
          <w:color w:val="auto"/>
        </w:rPr>
        <w:t>ОБАВЕЗНИ УСЛОВИ</w:t>
      </w:r>
    </w:p>
    <w:p w:rsidR="00692A03" w:rsidRPr="00A418F5" w:rsidRDefault="00FF0708" w:rsidP="00D77F46">
      <w:pPr>
        <w:pStyle w:val="ListParagraph"/>
        <w:numPr>
          <w:ilvl w:val="0"/>
          <w:numId w:val="21"/>
        </w:numPr>
        <w:tabs>
          <w:tab w:val="left" w:pos="680"/>
        </w:tabs>
        <w:ind w:left="360"/>
        <w:jc w:val="both"/>
        <w:rPr>
          <w:rFonts w:eastAsia="TimesNewRomanPSMT"/>
          <w:bCs/>
          <w:color w:val="auto"/>
        </w:rPr>
      </w:pPr>
      <w:r w:rsidRPr="00A418F5">
        <w:rPr>
          <w:rFonts w:eastAsia="TimesNewRomanPSMT"/>
          <w:bCs/>
          <w:color w:val="auto"/>
        </w:rPr>
        <w:t>Чл. 75. ст. 1. тач. 1)</w:t>
      </w:r>
      <w:r w:rsidR="007B0275" w:rsidRPr="00A418F5">
        <w:rPr>
          <w:rFonts w:eastAsia="TimesNewRomanPSMT"/>
          <w:bCs/>
          <w:color w:val="auto"/>
        </w:rPr>
        <w:t xml:space="preserve"> ЗЈН</w:t>
      </w:r>
      <w:r w:rsidRPr="00A418F5">
        <w:rPr>
          <w:rFonts w:eastAsia="TimesNewRomanPSMT"/>
          <w:bCs/>
          <w:color w:val="auto"/>
        </w:rPr>
        <w:t xml:space="preserve">, услов </w:t>
      </w:r>
      <w:r w:rsidR="006815A0" w:rsidRPr="00A418F5">
        <w:rPr>
          <w:rFonts w:eastAsia="TimesNewRomanPSMT"/>
          <w:bCs/>
          <w:color w:val="auto"/>
        </w:rPr>
        <w:t>под редним бројем 1</w:t>
      </w:r>
      <w:r w:rsidR="007E72E2" w:rsidRPr="00A418F5">
        <w:rPr>
          <w:rFonts w:eastAsia="TimesNewRomanPSMT"/>
          <w:bCs/>
          <w:color w:val="auto"/>
        </w:rPr>
        <w:t xml:space="preserve">. наведен у табеларном приказу </w:t>
      </w:r>
      <w:r w:rsidR="007E72E2" w:rsidRPr="00A418F5">
        <w:rPr>
          <w:rFonts w:eastAsia="TimesNewRomanPSMT"/>
          <w:b/>
          <w:bCs/>
          <w:color w:val="auto"/>
        </w:rPr>
        <w:t>обавезних усло</w:t>
      </w:r>
      <w:r w:rsidRPr="00A418F5">
        <w:rPr>
          <w:rFonts w:eastAsia="TimesNewRomanPSMT"/>
          <w:b/>
          <w:bCs/>
          <w:color w:val="auto"/>
        </w:rPr>
        <w:t>в</w:t>
      </w:r>
      <w:r w:rsidR="007E72E2" w:rsidRPr="00A418F5">
        <w:rPr>
          <w:rFonts w:eastAsia="TimesNewRomanPSMT"/>
          <w:b/>
          <w:bCs/>
          <w:color w:val="auto"/>
        </w:rPr>
        <w:t>а</w:t>
      </w:r>
      <w:r w:rsidR="007E72E2" w:rsidRPr="00A418F5">
        <w:rPr>
          <w:rFonts w:eastAsia="TimesNewRomanPSMT"/>
          <w:bCs/>
          <w:color w:val="auto"/>
        </w:rPr>
        <w:t xml:space="preserve"> –</w:t>
      </w:r>
      <w:r w:rsidR="007E72E2" w:rsidRPr="00A418F5">
        <w:rPr>
          <w:rFonts w:eastAsia="TimesNewRomanPSMT"/>
          <w:b/>
          <w:bCs/>
          <w:color w:val="auto"/>
        </w:rPr>
        <w:t>Доказ:</w:t>
      </w:r>
    </w:p>
    <w:p w:rsidR="00692A03" w:rsidRPr="00A418F5" w:rsidRDefault="00722E80" w:rsidP="00D77F46">
      <w:pPr>
        <w:pStyle w:val="ListParagraph"/>
        <w:tabs>
          <w:tab w:val="left" w:pos="680"/>
        </w:tabs>
        <w:ind w:left="360"/>
        <w:jc w:val="both"/>
        <w:rPr>
          <w:color w:val="auto"/>
        </w:rPr>
      </w:pPr>
      <w:r w:rsidRPr="00A418F5">
        <w:rPr>
          <w:rFonts w:eastAsia="TimesNewRomanPSMT"/>
          <w:b/>
          <w:bCs/>
          <w:color w:val="auto"/>
          <w:u w:val="single"/>
        </w:rPr>
        <w:t>Правна лица</w:t>
      </w:r>
      <w:r w:rsidRPr="00A418F5">
        <w:rPr>
          <w:rFonts w:eastAsia="TimesNewRomanPSMT"/>
          <w:bCs/>
          <w:color w:val="auto"/>
          <w:u w:val="single"/>
        </w:rPr>
        <w:t xml:space="preserve">: </w:t>
      </w:r>
      <w:r w:rsidR="006815A0" w:rsidRPr="00A418F5">
        <w:rPr>
          <w:rFonts w:eastAsia="TimesNewRomanPSMT"/>
          <w:bCs/>
          <w:color w:val="auto"/>
        </w:rPr>
        <w:t>И</w:t>
      </w:r>
      <w:r w:rsidR="006815A0" w:rsidRPr="00A418F5">
        <w:rPr>
          <w:iCs/>
          <w:color w:val="auto"/>
          <w:lang w:val="sr-Cyrl-CS"/>
        </w:rPr>
        <w:t xml:space="preserve">звод </w:t>
      </w:r>
      <w:r w:rsidR="006815A0" w:rsidRPr="00A418F5">
        <w:rPr>
          <w:color w:val="auto"/>
        </w:rPr>
        <w:t>из регистра Агенције за привредне регистре, однос</w:t>
      </w:r>
      <w:r w:rsidRPr="00A418F5">
        <w:rPr>
          <w:color w:val="auto"/>
        </w:rPr>
        <w:t>но извод из регистра надлежног п</w:t>
      </w:r>
      <w:r w:rsidR="006815A0" w:rsidRPr="00A418F5">
        <w:rPr>
          <w:color w:val="auto"/>
        </w:rPr>
        <w:t>ривредног суда</w:t>
      </w:r>
      <w:r w:rsidRPr="00A418F5">
        <w:rPr>
          <w:color w:val="auto"/>
        </w:rPr>
        <w:t xml:space="preserve">; </w:t>
      </w:r>
    </w:p>
    <w:p w:rsidR="006815A0" w:rsidRPr="00A418F5" w:rsidRDefault="00722E80" w:rsidP="00D77F46">
      <w:pPr>
        <w:pStyle w:val="ListParagraph"/>
        <w:tabs>
          <w:tab w:val="left" w:pos="680"/>
        </w:tabs>
        <w:ind w:left="360"/>
        <w:jc w:val="both"/>
        <w:rPr>
          <w:rFonts w:eastAsia="TimesNewRomanPSMT"/>
          <w:bCs/>
          <w:color w:val="auto"/>
        </w:rPr>
      </w:pPr>
      <w:r w:rsidRPr="00A418F5">
        <w:rPr>
          <w:b/>
          <w:color w:val="auto"/>
          <w:u w:val="single"/>
        </w:rPr>
        <w:t>Предузетници:</w:t>
      </w:r>
      <w:r w:rsidRPr="00A418F5">
        <w:rPr>
          <w:rFonts w:eastAsia="TimesNewRomanPSMT"/>
          <w:bCs/>
          <w:color w:val="auto"/>
        </w:rPr>
        <w:t xml:space="preserve"> И</w:t>
      </w:r>
      <w:r w:rsidRPr="00A418F5">
        <w:rPr>
          <w:iCs/>
          <w:color w:val="auto"/>
          <w:lang w:val="sr-Cyrl-CS"/>
        </w:rPr>
        <w:t xml:space="preserve">звод </w:t>
      </w:r>
      <w:r w:rsidRPr="00A418F5">
        <w:rPr>
          <w:color w:val="auto"/>
        </w:rPr>
        <w:t>из регистра Агенције за привредне регистре, односно извод из одговарајућег регистра</w:t>
      </w:r>
      <w:r w:rsidR="00692A03" w:rsidRPr="00A418F5">
        <w:rPr>
          <w:color w:val="auto"/>
        </w:rPr>
        <w:t>.</w:t>
      </w:r>
    </w:p>
    <w:p w:rsidR="006815A0" w:rsidRPr="00A418F5" w:rsidRDefault="00FF0708" w:rsidP="00D77F46">
      <w:pPr>
        <w:pStyle w:val="ListParagraph"/>
        <w:numPr>
          <w:ilvl w:val="0"/>
          <w:numId w:val="21"/>
        </w:numPr>
        <w:tabs>
          <w:tab w:val="left" w:pos="680"/>
        </w:tabs>
        <w:autoSpaceDE w:val="0"/>
        <w:autoSpaceDN w:val="0"/>
        <w:adjustRightInd w:val="0"/>
        <w:ind w:left="360"/>
        <w:jc w:val="both"/>
        <w:rPr>
          <w:color w:val="auto"/>
        </w:rPr>
      </w:pPr>
      <w:r w:rsidRPr="00A418F5">
        <w:rPr>
          <w:rFonts w:eastAsia="TimesNewRomanPSMT"/>
          <w:bCs/>
          <w:color w:val="auto"/>
        </w:rPr>
        <w:t>Чл. 75. ст. 1. тач. 2)</w:t>
      </w:r>
      <w:r w:rsidR="007B0275" w:rsidRPr="00A418F5">
        <w:rPr>
          <w:rFonts w:eastAsia="TimesNewRomanPSMT"/>
          <w:bCs/>
          <w:color w:val="auto"/>
        </w:rPr>
        <w:t xml:space="preserve"> ЗЈН</w:t>
      </w:r>
      <w:r w:rsidRPr="00A418F5">
        <w:rPr>
          <w:rFonts w:eastAsia="TimesNewRomanPSMT"/>
          <w:bCs/>
          <w:color w:val="auto"/>
        </w:rPr>
        <w:t>, у</w:t>
      </w:r>
      <w:r w:rsidR="006815A0" w:rsidRPr="00A418F5">
        <w:rPr>
          <w:rFonts w:eastAsia="TimesNewRomanPSMT"/>
          <w:bCs/>
          <w:color w:val="auto"/>
        </w:rPr>
        <w:t>слов под редним бројем 2.</w:t>
      </w:r>
      <w:r w:rsidR="007E72E2" w:rsidRPr="00A418F5">
        <w:rPr>
          <w:rFonts w:eastAsia="TimesNewRomanPSMT"/>
          <w:bCs/>
          <w:color w:val="auto"/>
        </w:rPr>
        <w:t xml:space="preserve"> наведен у табеларном приказу </w:t>
      </w:r>
      <w:r w:rsidR="007E72E2" w:rsidRPr="00A418F5">
        <w:rPr>
          <w:rFonts w:eastAsia="TimesNewRomanPSMT"/>
          <w:b/>
          <w:bCs/>
          <w:color w:val="auto"/>
        </w:rPr>
        <w:t>обавезних усло</w:t>
      </w:r>
      <w:r w:rsidRPr="00A418F5">
        <w:rPr>
          <w:rFonts w:eastAsia="TimesNewRomanPSMT"/>
          <w:b/>
          <w:bCs/>
          <w:color w:val="auto"/>
        </w:rPr>
        <w:t>ва</w:t>
      </w:r>
      <w:r w:rsidR="007E72E2" w:rsidRPr="00A418F5">
        <w:rPr>
          <w:rFonts w:eastAsia="TimesNewRomanPSMT"/>
          <w:bCs/>
          <w:color w:val="auto"/>
        </w:rPr>
        <w:t>–</w:t>
      </w:r>
      <w:r w:rsidR="007E72E2" w:rsidRPr="00A418F5">
        <w:rPr>
          <w:rFonts w:eastAsia="TimesNewRomanPSMT"/>
          <w:b/>
          <w:bCs/>
          <w:color w:val="auto"/>
        </w:rPr>
        <w:t>Доказ:</w:t>
      </w:r>
    </w:p>
    <w:p w:rsidR="006815A0" w:rsidRPr="00A418F5" w:rsidRDefault="006815A0" w:rsidP="00D77F46">
      <w:pPr>
        <w:pStyle w:val="ListParagraph"/>
        <w:tabs>
          <w:tab w:val="left" w:pos="680"/>
        </w:tabs>
        <w:autoSpaceDE w:val="0"/>
        <w:autoSpaceDN w:val="0"/>
        <w:adjustRightInd w:val="0"/>
        <w:ind w:left="360"/>
        <w:jc w:val="both"/>
        <w:rPr>
          <w:color w:val="auto"/>
        </w:rPr>
      </w:pPr>
      <w:r w:rsidRPr="00A418F5">
        <w:rPr>
          <w:b/>
          <w:color w:val="auto"/>
          <w:u w:val="single"/>
        </w:rPr>
        <w:t>П</w:t>
      </w:r>
      <w:r w:rsidRPr="00A418F5">
        <w:rPr>
          <w:b/>
          <w:color w:val="auto"/>
          <w:u w:val="single"/>
          <w:lang w:val="sr-Cyrl-CS"/>
        </w:rPr>
        <w:t>р</w:t>
      </w:r>
      <w:r w:rsidRPr="00A418F5">
        <w:rPr>
          <w:b/>
          <w:bCs/>
          <w:color w:val="auto"/>
          <w:u w:val="single"/>
        </w:rPr>
        <w:t>авна лица:</w:t>
      </w:r>
      <w:r w:rsidRPr="00A418F5">
        <w:rPr>
          <w:bCs/>
          <w:color w:val="auto"/>
        </w:rPr>
        <w:t xml:space="preserve"> 1) </w:t>
      </w:r>
      <w:r w:rsidRPr="00A418F5">
        <w:rPr>
          <w:color w:val="auto"/>
        </w:rPr>
        <w:t>Извод из казнене евиденције, односно уверењe</w:t>
      </w:r>
      <w:r w:rsidRPr="00A418F5">
        <w:rPr>
          <w:b/>
          <w:color w:val="auto"/>
        </w:rPr>
        <w:t xml:space="preserve"> основног суда </w:t>
      </w:r>
      <w:r w:rsidRPr="00A418F5">
        <w:rPr>
          <w:color w:val="auto"/>
        </w:rPr>
        <w:t>на чијем подручју се налази седиште домаћег правног лица</w:t>
      </w:r>
      <w:r w:rsidRPr="00A418F5">
        <w:rPr>
          <w:color w:val="auto"/>
          <w:lang w:val="ru-RU"/>
        </w:rPr>
        <w:t>,</w:t>
      </w:r>
      <w:r w:rsidRPr="00A418F5">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A418F5">
        <w:rPr>
          <w:color w:val="auto"/>
        </w:rPr>
        <w:lastRenderedPageBreak/>
        <w:t>преваре.</w:t>
      </w:r>
      <w:r w:rsidRPr="00A418F5">
        <w:rPr>
          <w:color w:val="auto"/>
          <w:u w:val="single"/>
        </w:rPr>
        <w:t>Напомена</w:t>
      </w:r>
      <w:r w:rsidRPr="00A418F5">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301F">
        <w:rPr>
          <w:b/>
          <w:color w:val="auto"/>
        </w:rPr>
        <w:t>И</w:t>
      </w:r>
      <w:r w:rsidR="00E4301F" w:rsidRPr="00E4301F">
        <w:rPr>
          <w:b/>
          <w:color w:val="auto"/>
        </w:rPr>
        <w:t xml:space="preserve"> </w:t>
      </w:r>
      <w:r w:rsidRPr="00A418F5">
        <w:rPr>
          <w:b/>
          <w:color w:val="auto"/>
        </w:rPr>
        <w:t>УВЕРЕЊЕ ВИШЕГ СУДА</w:t>
      </w:r>
      <w:r w:rsidR="00E4301F">
        <w:rPr>
          <w:b/>
          <w:color w:val="auto"/>
        </w:rPr>
        <w:t xml:space="preserve"> </w:t>
      </w:r>
      <w:r w:rsidRPr="00A418F5">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A418F5">
        <w:rPr>
          <w:b/>
          <w:color w:val="auto"/>
        </w:rPr>
        <w:t>Посебног одељења за организовани криминал Вишег суда у Београду</w:t>
      </w:r>
      <w:r w:rsidRPr="00A418F5">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418F5">
        <w:rPr>
          <w:b/>
          <w:color w:val="auto"/>
        </w:rPr>
        <w:t xml:space="preserve"> надлежне полицијске управе МУП-а</w:t>
      </w:r>
      <w:r w:rsidRPr="00A418F5">
        <w:rPr>
          <w:color w:val="auto"/>
        </w:rPr>
        <w:t xml:space="preserve">, којим се потврђује да </w:t>
      </w:r>
      <w:r w:rsidR="007B0275" w:rsidRPr="00A418F5">
        <w:rPr>
          <w:color w:val="auto"/>
        </w:rPr>
        <w:t>закон</w:t>
      </w:r>
      <w:r w:rsidRPr="00A418F5">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A418F5">
        <w:rPr>
          <w:color w:val="auto"/>
        </w:rPr>
        <w:t>законс</w:t>
      </w:r>
      <w:r w:rsidRPr="00A418F5">
        <w:rPr>
          <w:color w:val="auto"/>
        </w:rPr>
        <w:t xml:space="preserve">ког заступника). Уколико понуђач има више </w:t>
      </w:r>
      <w:r w:rsidR="00E4301F">
        <w:rPr>
          <w:color w:val="auto"/>
        </w:rPr>
        <w:t>за</w:t>
      </w:r>
      <w:r w:rsidR="007B0275" w:rsidRPr="00A418F5">
        <w:rPr>
          <w:color w:val="auto"/>
        </w:rPr>
        <w:t>кон</w:t>
      </w:r>
      <w:r w:rsidRPr="00A418F5">
        <w:rPr>
          <w:color w:val="auto"/>
        </w:rPr>
        <w:t xml:space="preserve">ских заступника дужан је да достави доказ за сваког од њих. </w:t>
      </w:r>
    </w:p>
    <w:p w:rsidR="006815A0" w:rsidRPr="00A418F5" w:rsidRDefault="006815A0" w:rsidP="00D77F46">
      <w:pPr>
        <w:pStyle w:val="ListParagraph"/>
        <w:tabs>
          <w:tab w:val="left" w:pos="680"/>
        </w:tabs>
        <w:autoSpaceDE w:val="0"/>
        <w:autoSpaceDN w:val="0"/>
        <w:adjustRightInd w:val="0"/>
        <w:ind w:left="360"/>
        <w:jc w:val="both"/>
        <w:rPr>
          <w:color w:val="auto"/>
        </w:rPr>
      </w:pPr>
      <w:r w:rsidRPr="00A418F5">
        <w:rPr>
          <w:b/>
          <w:color w:val="auto"/>
          <w:u w:val="single"/>
        </w:rPr>
        <w:t>П</w:t>
      </w:r>
      <w:r w:rsidRPr="00A418F5">
        <w:rPr>
          <w:b/>
          <w:bCs/>
          <w:color w:val="auto"/>
          <w:u w:val="single"/>
        </w:rPr>
        <w:t>редузетници и физичка лица</w:t>
      </w:r>
      <w:r w:rsidRPr="00A418F5">
        <w:rPr>
          <w:color w:val="auto"/>
          <w:u w:val="single"/>
        </w:rPr>
        <w:t>:</w:t>
      </w:r>
      <w:r w:rsidRPr="00A418F5">
        <w:rPr>
          <w:color w:val="auto"/>
        </w:rPr>
        <w:t xml:space="preserve"> Извод из казнене евиденције, односно уверење </w:t>
      </w:r>
      <w:r w:rsidRPr="00A418F5">
        <w:rPr>
          <w:b/>
          <w:color w:val="auto"/>
        </w:rPr>
        <w:t>надлежне полицијске управе МУП-а</w:t>
      </w:r>
      <w:r w:rsidRPr="00A418F5">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A418F5" w:rsidRDefault="006815A0" w:rsidP="00D77F46">
      <w:pPr>
        <w:pStyle w:val="ListParagraph"/>
        <w:tabs>
          <w:tab w:val="left" w:pos="680"/>
        </w:tabs>
        <w:autoSpaceDE w:val="0"/>
        <w:autoSpaceDN w:val="0"/>
        <w:adjustRightInd w:val="0"/>
        <w:ind w:left="360"/>
        <w:jc w:val="both"/>
        <w:rPr>
          <w:color w:val="auto"/>
        </w:rPr>
      </w:pPr>
      <w:r w:rsidRPr="00A418F5">
        <w:rPr>
          <w:b/>
          <w:color w:val="auto"/>
        </w:rPr>
        <w:t>Докази не могу бити старији од два месеца пре отварања понуда.</w:t>
      </w:r>
    </w:p>
    <w:p w:rsidR="00FF0708" w:rsidRPr="00A418F5" w:rsidRDefault="00FF0708" w:rsidP="00D77F46">
      <w:pPr>
        <w:pStyle w:val="ListParagraph"/>
        <w:numPr>
          <w:ilvl w:val="0"/>
          <w:numId w:val="21"/>
        </w:numPr>
        <w:tabs>
          <w:tab w:val="left" w:pos="680"/>
        </w:tabs>
        <w:autoSpaceDE w:val="0"/>
        <w:autoSpaceDN w:val="0"/>
        <w:adjustRightInd w:val="0"/>
        <w:ind w:left="360"/>
        <w:jc w:val="both"/>
        <w:rPr>
          <w:color w:val="auto"/>
        </w:rPr>
      </w:pPr>
      <w:r w:rsidRPr="00A418F5">
        <w:rPr>
          <w:rFonts w:eastAsia="TimesNewRomanPSMT"/>
          <w:bCs/>
          <w:color w:val="auto"/>
        </w:rPr>
        <w:t>Чл. 75. ст. 1. тач. 4)</w:t>
      </w:r>
      <w:r w:rsidR="007B0275" w:rsidRPr="00A418F5">
        <w:rPr>
          <w:rFonts w:eastAsia="TimesNewRomanPSMT"/>
          <w:bCs/>
          <w:color w:val="auto"/>
        </w:rPr>
        <w:t xml:space="preserve"> ЗЈН</w:t>
      </w:r>
      <w:r w:rsidRPr="00A418F5">
        <w:rPr>
          <w:rFonts w:eastAsia="TimesNewRomanPSMT"/>
          <w:bCs/>
          <w:color w:val="auto"/>
        </w:rPr>
        <w:t>, у</w:t>
      </w:r>
      <w:r w:rsidR="005C476E" w:rsidRPr="00A418F5">
        <w:rPr>
          <w:rFonts w:eastAsia="TimesNewRomanPSMT"/>
          <w:bCs/>
          <w:color w:val="auto"/>
        </w:rPr>
        <w:t>слов под редним бро</w:t>
      </w:r>
      <w:r w:rsidR="006815A0" w:rsidRPr="00A418F5">
        <w:rPr>
          <w:rFonts w:eastAsia="TimesNewRomanPSMT"/>
          <w:bCs/>
          <w:color w:val="auto"/>
        </w:rPr>
        <w:t>јем 3.</w:t>
      </w:r>
      <w:r w:rsidR="007E72E2" w:rsidRPr="00A418F5">
        <w:rPr>
          <w:rFonts w:eastAsia="TimesNewRomanPSMT"/>
          <w:bCs/>
          <w:color w:val="auto"/>
        </w:rPr>
        <w:t xml:space="preserve"> наведен у табеларном приказу </w:t>
      </w:r>
      <w:r w:rsidR="007B0275" w:rsidRPr="00A418F5">
        <w:rPr>
          <w:rFonts w:eastAsia="TimesNewRomanPSMT"/>
          <w:b/>
          <w:bCs/>
          <w:color w:val="auto"/>
        </w:rPr>
        <w:t>обавезних услов</w:t>
      </w:r>
      <w:r w:rsidR="007E72E2" w:rsidRPr="00A418F5">
        <w:rPr>
          <w:rFonts w:eastAsia="TimesNewRomanPSMT"/>
          <w:b/>
          <w:bCs/>
          <w:color w:val="auto"/>
        </w:rPr>
        <w:t>а</w:t>
      </w:r>
      <w:r w:rsidR="006815A0" w:rsidRPr="00A418F5">
        <w:rPr>
          <w:rFonts w:eastAsia="TimesNewRomanPSMT"/>
          <w:bCs/>
          <w:color w:val="auto"/>
        </w:rPr>
        <w:t>-</w:t>
      </w:r>
      <w:r w:rsidR="006815A0" w:rsidRPr="00A418F5">
        <w:rPr>
          <w:b/>
          <w:color w:val="auto"/>
          <w:lang w:val="sr-Cyrl-CS"/>
        </w:rPr>
        <w:t xml:space="preserve"> Доказ</w:t>
      </w:r>
      <w:r w:rsidR="007E72E2" w:rsidRPr="00A418F5">
        <w:rPr>
          <w:b/>
          <w:color w:val="auto"/>
          <w:lang w:val="sr-Cyrl-CS"/>
        </w:rPr>
        <w:t xml:space="preserve">: </w:t>
      </w:r>
    </w:p>
    <w:p w:rsidR="00023F18" w:rsidRPr="00A418F5" w:rsidRDefault="006815A0" w:rsidP="00D77F46">
      <w:pPr>
        <w:pStyle w:val="ListParagraph"/>
        <w:tabs>
          <w:tab w:val="left" w:pos="680"/>
        </w:tabs>
        <w:autoSpaceDE w:val="0"/>
        <w:autoSpaceDN w:val="0"/>
        <w:adjustRightInd w:val="0"/>
        <w:ind w:left="360"/>
        <w:jc w:val="both"/>
        <w:rPr>
          <w:color w:val="auto"/>
        </w:rPr>
      </w:pPr>
      <w:r w:rsidRPr="00A418F5">
        <w:rPr>
          <w:color w:val="auto"/>
        </w:rPr>
        <w:t xml:space="preserve">Уверење </w:t>
      </w:r>
      <w:r w:rsidRPr="00A418F5">
        <w:rPr>
          <w:bCs/>
          <w:color w:val="auto"/>
        </w:rPr>
        <w:t xml:space="preserve">Пореске управе Министарства финансија </w:t>
      </w:r>
      <w:r w:rsidRPr="00A418F5">
        <w:rPr>
          <w:color w:val="auto"/>
        </w:rPr>
        <w:t xml:space="preserve">да је измирио доспеле порезе и доприносе и уверење надлежне управе </w:t>
      </w:r>
      <w:r w:rsidRPr="00A418F5">
        <w:rPr>
          <w:bCs/>
          <w:color w:val="auto"/>
        </w:rPr>
        <w:t xml:space="preserve">локалне самоуправе </w:t>
      </w:r>
      <w:r w:rsidRPr="00A418F5">
        <w:rPr>
          <w:color w:val="auto"/>
        </w:rPr>
        <w:t xml:space="preserve">да је измирио обавезе по основу изворних локалних јавних прихода или потврду </w:t>
      </w:r>
      <w:r w:rsidR="007929A9" w:rsidRPr="00A418F5">
        <w:rPr>
          <w:color w:val="auto"/>
        </w:rPr>
        <w:t xml:space="preserve">надлежног органа </w:t>
      </w:r>
      <w:r w:rsidRPr="00A418F5">
        <w:rPr>
          <w:color w:val="auto"/>
        </w:rPr>
        <w:t xml:space="preserve">да се понуђач налази у поступку приватизације. </w:t>
      </w:r>
    </w:p>
    <w:p w:rsidR="002409BB" w:rsidRPr="00A418F5" w:rsidRDefault="002409BB" w:rsidP="00D77F46">
      <w:pPr>
        <w:pStyle w:val="ListParagraph"/>
        <w:tabs>
          <w:tab w:val="left" w:pos="680"/>
        </w:tabs>
        <w:autoSpaceDE w:val="0"/>
        <w:autoSpaceDN w:val="0"/>
        <w:adjustRightInd w:val="0"/>
        <w:ind w:left="360"/>
        <w:jc w:val="both"/>
        <w:rPr>
          <w:color w:val="auto"/>
        </w:rPr>
      </w:pPr>
      <w:r w:rsidRPr="00A418F5">
        <w:rPr>
          <w:b/>
          <w:color w:val="auto"/>
        </w:rPr>
        <w:t>Докази не могу бити старији од два месеца пре отварања понуда.</w:t>
      </w:r>
    </w:p>
    <w:p w:rsidR="00692A03" w:rsidRPr="00A418F5" w:rsidRDefault="00692A03" w:rsidP="00D77F46">
      <w:pPr>
        <w:pStyle w:val="ListParagraph"/>
        <w:tabs>
          <w:tab w:val="left" w:pos="680"/>
        </w:tabs>
        <w:autoSpaceDE w:val="0"/>
        <w:autoSpaceDN w:val="0"/>
        <w:adjustRightInd w:val="0"/>
        <w:ind w:left="360"/>
        <w:jc w:val="both"/>
        <w:rPr>
          <w:color w:val="auto"/>
        </w:rPr>
      </w:pPr>
    </w:p>
    <w:p w:rsidR="00C76AE2" w:rsidRPr="00A418F5" w:rsidRDefault="00C76AE2" w:rsidP="00D77F46">
      <w:pPr>
        <w:pStyle w:val="ListParagraph"/>
        <w:tabs>
          <w:tab w:val="left" w:pos="680"/>
        </w:tabs>
        <w:autoSpaceDE w:val="0"/>
        <w:autoSpaceDN w:val="0"/>
        <w:adjustRightInd w:val="0"/>
        <w:ind w:left="360"/>
        <w:jc w:val="both"/>
        <w:rPr>
          <w:rFonts w:eastAsia="TimesNewRomanPS-BoldMT"/>
          <w:bCs/>
          <w:color w:val="auto"/>
        </w:rPr>
      </w:pPr>
      <w:r w:rsidRPr="00A418F5">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A418F5">
        <w:rPr>
          <w:rFonts w:eastAsia="TimesNewRomanPS-BoldMT"/>
          <w:bCs/>
          <w:color w:val="auto"/>
        </w:rPr>
        <w:t>љају</w:t>
      </w:r>
      <w:r w:rsidRPr="00A418F5">
        <w:rPr>
          <w:rFonts w:eastAsia="TimesNewRomanPS-BoldMT"/>
          <w:bCs/>
          <w:color w:val="auto"/>
        </w:rPr>
        <w:t xml:space="preserve"> доказе о испуњености услова из члана 75. став 1. тачке </w:t>
      </w:r>
      <w:r w:rsidRPr="00A418F5">
        <w:rPr>
          <w:bCs/>
          <w:iCs/>
          <w:color w:val="auto"/>
        </w:rPr>
        <w:t xml:space="preserve">1) до 4) </w:t>
      </w:r>
      <w:r w:rsidR="009B76F3" w:rsidRPr="00A418F5">
        <w:rPr>
          <w:rFonts w:eastAsia="TimesNewRomanPS-BoldMT"/>
          <w:bCs/>
          <w:color w:val="auto"/>
        </w:rPr>
        <w:t>ЗЈН</w:t>
      </w:r>
      <w:r w:rsidRPr="00A418F5">
        <w:rPr>
          <w:rFonts w:eastAsia="TimesNewRomanPS-BoldMT"/>
          <w:bCs/>
          <w:color w:val="auto"/>
        </w:rPr>
        <w:t xml:space="preserve">, сходно чл. 78. </w:t>
      </w:r>
      <w:r w:rsidR="009B76F3" w:rsidRPr="00A418F5">
        <w:rPr>
          <w:rFonts w:eastAsia="TimesNewRomanPS-BoldMT"/>
          <w:bCs/>
          <w:color w:val="auto"/>
        </w:rPr>
        <w:t>ЗЈН</w:t>
      </w:r>
      <w:r w:rsidRPr="00A418F5">
        <w:rPr>
          <w:rFonts w:eastAsia="TimesNewRomanPS-BoldMT"/>
          <w:bCs/>
          <w:color w:val="auto"/>
        </w:rPr>
        <w:t>.</w:t>
      </w:r>
    </w:p>
    <w:p w:rsidR="00523A31" w:rsidRPr="00A418F5" w:rsidRDefault="00EA02C0" w:rsidP="00D77F46">
      <w:pPr>
        <w:pStyle w:val="ListParagraph"/>
        <w:tabs>
          <w:tab w:val="left" w:pos="680"/>
        </w:tabs>
        <w:autoSpaceDE w:val="0"/>
        <w:autoSpaceDN w:val="0"/>
        <w:adjustRightInd w:val="0"/>
        <w:ind w:left="360"/>
        <w:jc w:val="both"/>
        <w:rPr>
          <w:rFonts w:eastAsia="TimesNewRomanPS-BoldMT"/>
          <w:bCs/>
          <w:color w:val="17365D"/>
        </w:rPr>
      </w:pPr>
      <w:r w:rsidRPr="00A418F5">
        <w:rPr>
          <w:color w:val="auto"/>
        </w:rPr>
        <w:t xml:space="preserve">Понуђач није дужан да доставља доказе који су јавно доступни на интернет страницама надлежних органа, </w:t>
      </w:r>
      <w:r w:rsidR="00523A31" w:rsidRPr="00A418F5">
        <w:rPr>
          <w:rFonts w:eastAsia="TimesNewRomanPS-BoldMT"/>
          <w:bCs/>
          <w:color w:val="auto"/>
        </w:rPr>
        <w:t>и то</w:t>
      </w:r>
      <w:r w:rsidR="00D77F46">
        <w:rPr>
          <w:rFonts w:eastAsia="TimesNewRomanPS-BoldMT"/>
          <w:bCs/>
          <w:color w:val="auto"/>
        </w:rPr>
        <w:t xml:space="preserve"> д</w:t>
      </w:r>
      <w:r w:rsidR="0020712B" w:rsidRPr="00A418F5">
        <w:rPr>
          <w:iCs/>
        </w:rPr>
        <w:t>оказ из члана 75. став 1. тачка 1) ЗЈН п</w:t>
      </w:r>
      <w:r w:rsidR="0020712B" w:rsidRPr="00A418F5">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6815A0" w:rsidRPr="00A418F5" w:rsidRDefault="006815A0" w:rsidP="00D77F46">
      <w:pPr>
        <w:pStyle w:val="ListParagraph"/>
        <w:ind w:left="360"/>
        <w:jc w:val="both"/>
        <w:rPr>
          <w:color w:val="auto"/>
        </w:rPr>
      </w:pPr>
      <w:r w:rsidRPr="00A418F5">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A418F5">
        <w:rPr>
          <w:color w:val="auto"/>
        </w:rPr>
        <w:t>законом</w:t>
      </w:r>
      <w:r w:rsidRPr="00A418F5">
        <w:rPr>
          <w:color w:val="auto"/>
        </w:rPr>
        <w:t xml:space="preserve"> којим се уређује електронски документ.</w:t>
      </w:r>
    </w:p>
    <w:p w:rsidR="006815A0" w:rsidRPr="00A418F5" w:rsidRDefault="006815A0" w:rsidP="00D77F46">
      <w:pPr>
        <w:pStyle w:val="ListParagraph"/>
        <w:tabs>
          <w:tab w:val="left" w:pos="680"/>
        </w:tabs>
        <w:autoSpaceDE w:val="0"/>
        <w:autoSpaceDN w:val="0"/>
        <w:adjustRightInd w:val="0"/>
        <w:ind w:left="360"/>
        <w:jc w:val="both"/>
        <w:rPr>
          <w:rFonts w:eastAsia="TimesNewRomanPSMT"/>
          <w:bCs/>
          <w:color w:val="auto"/>
        </w:rPr>
      </w:pPr>
      <w:r w:rsidRPr="00A418F5">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15A0" w:rsidRPr="00A418F5" w:rsidRDefault="006815A0" w:rsidP="00D77F46">
      <w:pPr>
        <w:pStyle w:val="ListParagraph"/>
        <w:tabs>
          <w:tab w:val="left" w:pos="680"/>
        </w:tabs>
        <w:autoSpaceDE w:val="0"/>
        <w:autoSpaceDN w:val="0"/>
        <w:adjustRightInd w:val="0"/>
        <w:ind w:left="360"/>
        <w:jc w:val="both"/>
        <w:rPr>
          <w:color w:val="auto"/>
        </w:rPr>
      </w:pPr>
      <w:r w:rsidRPr="00A418F5">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18F5">
        <w:rPr>
          <w:rFonts w:eastAsia="TimesNewRomanPSMT"/>
          <w:bCs/>
          <w:color w:val="auto"/>
        </w:rPr>
        <w:t>.</w:t>
      </w:r>
    </w:p>
    <w:p w:rsidR="007929A9" w:rsidRDefault="007929A9">
      <w:pPr>
        <w:pStyle w:val="ListParagraph"/>
        <w:jc w:val="both"/>
        <w:rPr>
          <w:bCs/>
          <w:iCs/>
          <w:lang w:val="sr-Cyrl-CS"/>
        </w:rPr>
      </w:pPr>
    </w:p>
    <w:p w:rsidR="00E4301F" w:rsidRPr="00A418F5" w:rsidRDefault="00E4301F">
      <w:pPr>
        <w:pStyle w:val="ListParagraph"/>
        <w:jc w:val="both"/>
        <w:rPr>
          <w:bCs/>
          <w:iCs/>
          <w:lang w:val="sr-Cyrl-CS"/>
        </w:rPr>
      </w:pPr>
    </w:p>
    <w:p w:rsidR="00221C6F" w:rsidRPr="00A418F5" w:rsidRDefault="00D77F46" w:rsidP="00823CB4">
      <w:pPr>
        <w:pStyle w:val="ListParagraph"/>
        <w:ind w:left="0"/>
        <w:jc w:val="center"/>
        <w:rPr>
          <w:b/>
          <w:bCs/>
          <w:i/>
          <w:iCs/>
          <w:lang w:val="ru-RU"/>
        </w:rPr>
      </w:pPr>
      <w:r w:rsidRPr="00A418F5">
        <w:rPr>
          <w:b/>
          <w:bCs/>
          <w:i/>
          <w:iCs/>
        </w:rPr>
        <w:lastRenderedPageBreak/>
        <w:t>I</w:t>
      </w:r>
      <w:r w:rsidR="00A14C9E" w:rsidRPr="00A418F5">
        <w:rPr>
          <w:b/>
          <w:i/>
        </w:rPr>
        <w:t>V</w:t>
      </w:r>
      <w:r w:rsidR="00E4301F">
        <w:rPr>
          <w:b/>
          <w:i/>
        </w:rPr>
        <w:t xml:space="preserve"> </w:t>
      </w:r>
      <w:r w:rsidR="005C476E" w:rsidRPr="00A418F5">
        <w:rPr>
          <w:b/>
          <w:bCs/>
          <w:i/>
          <w:iCs/>
          <w:lang w:val="ru-RU"/>
        </w:rPr>
        <w:t>КРИТЕРИЈУМ ЗА ИЗБОР НАЈПОВОЉНИЈЕ ПОНУДЕ</w:t>
      </w:r>
    </w:p>
    <w:p w:rsidR="00221C6F" w:rsidRPr="00A418F5" w:rsidRDefault="00221C6F">
      <w:pPr>
        <w:jc w:val="center"/>
        <w:rPr>
          <w:b/>
          <w:bCs/>
        </w:rPr>
      </w:pPr>
    </w:p>
    <w:p w:rsidR="00A14C9E" w:rsidRPr="00A418F5" w:rsidRDefault="00481D06" w:rsidP="00A14C9E">
      <w:pPr>
        <w:numPr>
          <w:ilvl w:val="0"/>
          <w:numId w:val="24"/>
        </w:numPr>
        <w:jc w:val="both"/>
        <w:rPr>
          <w:b/>
        </w:rPr>
      </w:pPr>
      <w:r>
        <w:rPr>
          <w:b/>
        </w:rPr>
        <w:t>Критеријум за доделу уговора</w:t>
      </w:r>
    </w:p>
    <w:p w:rsidR="00A14C9E" w:rsidRPr="00A418F5" w:rsidRDefault="00A14C9E" w:rsidP="00A14C9E">
      <w:pPr>
        <w:ind w:left="720"/>
        <w:jc w:val="both"/>
      </w:pPr>
    </w:p>
    <w:p w:rsidR="00A14C9E" w:rsidRPr="00A418F5" w:rsidRDefault="00A14C9E" w:rsidP="00481D06">
      <w:pPr>
        <w:ind w:left="90" w:firstLine="270"/>
        <w:jc w:val="both"/>
      </w:pPr>
      <w:r w:rsidRPr="00A418F5">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A14C9E" w:rsidRPr="00A418F5" w:rsidRDefault="00A14C9E" w:rsidP="00A14C9E">
      <w:pPr>
        <w:ind w:left="720"/>
        <w:jc w:val="both"/>
      </w:pPr>
    </w:p>
    <w:p w:rsidR="00A14C9E" w:rsidRPr="00A418F5" w:rsidRDefault="00A14C9E" w:rsidP="00A14C9E">
      <w:pPr>
        <w:pStyle w:val="ListParagraph"/>
        <w:numPr>
          <w:ilvl w:val="0"/>
          <w:numId w:val="24"/>
        </w:numPr>
        <w:jc w:val="both"/>
        <w:rPr>
          <w:b/>
          <w:bCs/>
        </w:rPr>
      </w:pPr>
      <w:r w:rsidRPr="00A418F5">
        <w:rPr>
          <w:b/>
        </w:rPr>
        <w:t>Е</w:t>
      </w:r>
      <w:r w:rsidRPr="00A418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A14C9E" w:rsidRPr="00A418F5" w:rsidRDefault="00A14C9E" w:rsidP="00A14C9E">
      <w:pPr>
        <w:jc w:val="both"/>
        <w:rPr>
          <w:b/>
          <w:bCs/>
        </w:rPr>
      </w:pPr>
    </w:p>
    <w:p w:rsidR="00A14C9E" w:rsidRPr="00A418F5" w:rsidRDefault="00A14C9E" w:rsidP="000474F6">
      <w:pPr>
        <w:ind w:firstLine="360"/>
        <w:jc w:val="both"/>
        <w:rPr>
          <w:b/>
          <w:bCs/>
          <w:i/>
          <w:iCs/>
        </w:rPr>
      </w:pPr>
      <w:r w:rsidRPr="00A418F5">
        <w:rPr>
          <w:iCs/>
          <w:color w:val="auto"/>
        </w:rPr>
        <w:t xml:space="preserve">Уколико две или више понуда имају исту најнижу понуђену цену, као најповољнија биће изабрана понуда оног понуђача </w:t>
      </w:r>
      <w:r w:rsidR="00E4301F">
        <w:rPr>
          <w:iCs/>
          <w:color w:val="auto"/>
        </w:rPr>
        <w:t>која</w:t>
      </w:r>
      <w:r w:rsidR="00823CB4" w:rsidRPr="00A418F5">
        <w:rPr>
          <w:rFonts w:eastAsia="Times New Roman"/>
          <w:color w:val="auto"/>
          <w:kern w:val="0"/>
          <w:lang w:eastAsia="en-US"/>
        </w:rPr>
        <w:t xml:space="preserve"> је раније примљена. </w:t>
      </w:r>
    </w:p>
    <w:p w:rsidR="00295CCB" w:rsidRDefault="00295CCB" w:rsidP="0015104E">
      <w:pPr>
        <w:pStyle w:val="ListParagraph"/>
        <w:ind w:left="0"/>
        <w:jc w:val="both"/>
        <w:rPr>
          <w:rFonts w:ascii="Arial" w:hAnsi="Arial" w:cs="Arial"/>
        </w:rPr>
      </w:pPr>
    </w:p>
    <w:p w:rsidR="0050368D" w:rsidRPr="00A418F5" w:rsidRDefault="0050368D" w:rsidP="00A418F5">
      <w:pPr>
        <w:pStyle w:val="ListParagraph"/>
        <w:ind w:left="0"/>
        <w:jc w:val="center"/>
        <w:rPr>
          <w:b/>
          <w:bCs/>
          <w:i/>
          <w:iCs/>
          <w:lang w:val="ru-RU"/>
        </w:rPr>
      </w:pPr>
      <w:r w:rsidRPr="00A418F5">
        <w:rPr>
          <w:b/>
          <w:i/>
        </w:rPr>
        <w:t>V</w:t>
      </w:r>
      <w:r w:rsidR="00C27833" w:rsidRPr="00A418F5">
        <w:rPr>
          <w:b/>
          <w:i/>
        </w:rPr>
        <w:t xml:space="preserve"> ОБРА</w:t>
      </w:r>
      <w:r w:rsidR="00A418F5" w:rsidRPr="00A418F5">
        <w:rPr>
          <w:b/>
          <w:i/>
        </w:rPr>
        <w:t>С</w:t>
      </w:r>
      <w:r w:rsidR="00C27833" w:rsidRPr="00A418F5">
        <w:rPr>
          <w:b/>
          <w:i/>
        </w:rPr>
        <w:t>ЦИ КОЈИ ЧИНЕ САСТАВНИ ДЕО ПОНУДЕ</w:t>
      </w:r>
    </w:p>
    <w:p w:rsidR="00A14C9E" w:rsidRPr="00A418F5" w:rsidRDefault="00A14C9E" w:rsidP="0015104E">
      <w:pPr>
        <w:pStyle w:val="ListParagraph"/>
        <w:ind w:left="0"/>
        <w:jc w:val="both"/>
      </w:pPr>
    </w:p>
    <w:p w:rsidR="00C27833" w:rsidRPr="00A418F5" w:rsidRDefault="00C27833" w:rsidP="0015104E">
      <w:pPr>
        <w:pStyle w:val="ListParagraph"/>
        <w:ind w:left="0"/>
        <w:jc w:val="both"/>
      </w:pPr>
      <w:r w:rsidRPr="00A418F5">
        <w:t>Саставни део понуде чине следећи обрасци:</w:t>
      </w:r>
    </w:p>
    <w:p w:rsidR="00BD5C71" w:rsidRPr="00A418F5" w:rsidRDefault="005C476E" w:rsidP="00BD5C71">
      <w:pPr>
        <w:pStyle w:val="ListParagraph"/>
        <w:numPr>
          <w:ilvl w:val="0"/>
          <w:numId w:val="25"/>
        </w:numPr>
        <w:jc w:val="both"/>
      </w:pPr>
      <w:r w:rsidRPr="00A418F5">
        <w:t>Образац понуде (Образац 1);</w:t>
      </w:r>
    </w:p>
    <w:p w:rsidR="00BD5C71" w:rsidRPr="00A418F5" w:rsidRDefault="005C476E" w:rsidP="00BD5C71">
      <w:pPr>
        <w:pStyle w:val="ListParagraph"/>
        <w:numPr>
          <w:ilvl w:val="0"/>
          <w:numId w:val="25"/>
        </w:numPr>
        <w:jc w:val="both"/>
      </w:pPr>
      <w:r w:rsidRPr="00A418F5">
        <w:t xml:space="preserve">Образац структуре понуђене цене, са упутством како да се попуни (Образац 2); </w:t>
      </w:r>
    </w:p>
    <w:p w:rsidR="00BD5C71" w:rsidRPr="00A418F5" w:rsidRDefault="005C476E" w:rsidP="00BD5C71">
      <w:pPr>
        <w:pStyle w:val="ListParagraph"/>
        <w:numPr>
          <w:ilvl w:val="0"/>
          <w:numId w:val="25"/>
        </w:numPr>
        <w:jc w:val="both"/>
      </w:pPr>
      <w:r w:rsidRPr="00A418F5">
        <w:t xml:space="preserve">Образац трошкова припреме понуде (Образац 3); </w:t>
      </w:r>
    </w:p>
    <w:p w:rsidR="00BD5C71" w:rsidRPr="00A418F5" w:rsidRDefault="005C476E" w:rsidP="00BD5C71">
      <w:pPr>
        <w:pStyle w:val="ListParagraph"/>
        <w:numPr>
          <w:ilvl w:val="0"/>
          <w:numId w:val="25"/>
        </w:numPr>
        <w:jc w:val="both"/>
      </w:pPr>
      <w:r w:rsidRPr="00A418F5">
        <w:t>Образац изјаве о независној понуди (Образац 4);</w:t>
      </w:r>
    </w:p>
    <w:p w:rsidR="008E29E7" w:rsidRPr="00A418F5" w:rsidRDefault="005C476E" w:rsidP="00BD5C71">
      <w:pPr>
        <w:pStyle w:val="ListParagraph"/>
        <w:numPr>
          <w:ilvl w:val="0"/>
          <w:numId w:val="25"/>
        </w:numPr>
        <w:jc w:val="both"/>
      </w:pPr>
      <w:r w:rsidRPr="00A418F5">
        <w:t>Образац изјаве понуђача о испуњености услова за учешће у поступ</w:t>
      </w:r>
      <w:r w:rsidR="00481D06">
        <w:t>ку јавне набавке - чл. 75.</w:t>
      </w:r>
      <w:r w:rsidR="009B76F3" w:rsidRPr="00A418F5">
        <w:t>ЗЈН</w:t>
      </w:r>
      <w:r w:rsidRPr="00A418F5">
        <w:t>, наведених овом конур</w:t>
      </w:r>
      <w:r w:rsidR="00462EA8" w:rsidRPr="00A418F5">
        <w:t>сном докумнтацијом, (Образац 5);</w:t>
      </w:r>
    </w:p>
    <w:p w:rsidR="00462EA8" w:rsidRPr="00A418F5" w:rsidRDefault="00462EA8" w:rsidP="00462EA8">
      <w:pPr>
        <w:numPr>
          <w:ilvl w:val="0"/>
          <w:numId w:val="25"/>
        </w:numPr>
        <w:spacing w:before="100" w:beforeAutospacing="1" w:line="210" w:lineRule="atLeast"/>
        <w:jc w:val="both"/>
        <w:rPr>
          <w:rFonts w:eastAsia="Times New Roman"/>
          <w:color w:val="auto"/>
        </w:rPr>
      </w:pPr>
      <w:r w:rsidRPr="00A418F5">
        <w:rPr>
          <w:rFonts w:eastAsia="Times New Roman"/>
          <w:color w:val="auto"/>
        </w:rPr>
        <w:t xml:space="preserve">Образац изјаве подизвођача о испуњености услова за учешће у поступку јавне набавке  - чл. 75. </w:t>
      </w:r>
      <w:r w:rsidR="009B76F3" w:rsidRPr="00A418F5">
        <w:rPr>
          <w:rFonts w:eastAsia="Times New Roman"/>
          <w:color w:val="auto"/>
        </w:rPr>
        <w:t>ЗЈН</w:t>
      </w:r>
      <w:r w:rsidRPr="00A418F5">
        <w:rPr>
          <w:rFonts w:eastAsia="Times New Roman"/>
          <w:color w:val="auto"/>
        </w:rPr>
        <w:t xml:space="preserve">, </w:t>
      </w:r>
      <w:r w:rsidRPr="00A418F5">
        <w:rPr>
          <w:iCs/>
          <w:color w:val="auto"/>
        </w:rPr>
        <w:t>наведених овом конкурсном документацијом</w:t>
      </w:r>
      <w:r w:rsidRPr="00A418F5">
        <w:rPr>
          <w:rFonts w:eastAsia="Times New Roman"/>
          <w:color w:val="auto"/>
        </w:rPr>
        <w:t xml:space="preserve"> (Образац 6).</w:t>
      </w:r>
    </w:p>
    <w:p w:rsidR="00BD5C71" w:rsidRPr="00462EA8" w:rsidRDefault="00BD5C71" w:rsidP="00462EA8">
      <w:pPr>
        <w:pStyle w:val="ListParagraph"/>
        <w:ind w:left="360"/>
        <w:jc w:val="both"/>
        <w:rPr>
          <w:rFonts w:ascii="Arial" w:hAnsi="Arial" w:cs="Arial"/>
        </w:rPr>
      </w:pPr>
    </w:p>
    <w:p w:rsidR="00BD5C71" w:rsidRDefault="00BD5C71"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481D06" w:rsidRDefault="00481D06" w:rsidP="0015104E">
      <w:pPr>
        <w:pStyle w:val="ListParagraph"/>
        <w:ind w:left="0"/>
        <w:jc w:val="both"/>
        <w:rPr>
          <w:rFonts w:ascii="Arial" w:hAnsi="Arial" w:cs="Arial"/>
        </w:rPr>
      </w:pPr>
    </w:p>
    <w:p w:rsidR="00BD5C71" w:rsidRDefault="00BD5C71" w:rsidP="0015104E">
      <w:pPr>
        <w:pStyle w:val="ListParagraph"/>
        <w:ind w:left="0"/>
        <w:jc w:val="both"/>
        <w:rPr>
          <w:rFonts w:ascii="Arial" w:hAnsi="Arial" w:cs="Arial"/>
        </w:rPr>
      </w:pPr>
    </w:p>
    <w:p w:rsidR="00AA2FA2" w:rsidRDefault="00AA2FA2" w:rsidP="0015104E">
      <w:pPr>
        <w:pStyle w:val="ListParagraph"/>
        <w:ind w:left="0"/>
        <w:jc w:val="both"/>
        <w:rPr>
          <w:rFonts w:ascii="Arial" w:hAnsi="Arial" w:cs="Arial"/>
        </w:rPr>
      </w:pPr>
    </w:p>
    <w:p w:rsidR="00AA2FA2" w:rsidRDefault="00AA2FA2" w:rsidP="0015104E">
      <w:pPr>
        <w:pStyle w:val="ListParagraph"/>
        <w:ind w:left="0"/>
        <w:jc w:val="both"/>
        <w:rPr>
          <w:rFonts w:ascii="Arial" w:hAnsi="Arial" w:cs="Arial"/>
        </w:rPr>
      </w:pPr>
    </w:p>
    <w:p w:rsidR="00AA2FA2" w:rsidRDefault="00AA2FA2" w:rsidP="0015104E">
      <w:pPr>
        <w:pStyle w:val="ListParagraph"/>
        <w:ind w:left="0"/>
        <w:jc w:val="both"/>
        <w:rPr>
          <w:rFonts w:ascii="Arial" w:hAnsi="Arial" w:cs="Arial"/>
        </w:rPr>
      </w:pPr>
    </w:p>
    <w:p w:rsidR="00AA2FA2" w:rsidRDefault="00AA2FA2" w:rsidP="0015104E">
      <w:pPr>
        <w:pStyle w:val="ListParagraph"/>
        <w:ind w:left="0"/>
        <w:jc w:val="both"/>
        <w:rPr>
          <w:rFonts w:ascii="Arial" w:hAnsi="Arial" w:cs="Arial"/>
        </w:rPr>
      </w:pPr>
    </w:p>
    <w:p w:rsidR="00897573" w:rsidRPr="00D62896" w:rsidRDefault="00897573" w:rsidP="00897573">
      <w:pPr>
        <w:ind w:left="720"/>
        <w:jc w:val="right"/>
        <w:rPr>
          <w:b/>
          <w:bCs/>
          <w:iCs/>
        </w:rPr>
      </w:pPr>
      <w:r w:rsidRPr="00D62896">
        <w:rPr>
          <w:b/>
          <w:bCs/>
          <w:iCs/>
        </w:rPr>
        <w:lastRenderedPageBreak/>
        <w:t>(ОБРАЗАЦ 1)</w:t>
      </w:r>
    </w:p>
    <w:p w:rsidR="00897573" w:rsidRPr="00D62896" w:rsidRDefault="00897573" w:rsidP="00897573">
      <w:pPr>
        <w:ind w:left="720"/>
        <w:jc w:val="center"/>
        <w:rPr>
          <w:b/>
          <w:bCs/>
          <w:iCs/>
        </w:rPr>
      </w:pPr>
    </w:p>
    <w:p w:rsidR="00897573" w:rsidRPr="00D62896" w:rsidRDefault="00897573" w:rsidP="00897573">
      <w:pPr>
        <w:ind w:left="720"/>
        <w:jc w:val="center"/>
        <w:rPr>
          <w:b/>
          <w:bCs/>
          <w:iCs/>
        </w:rPr>
      </w:pPr>
      <w:r w:rsidRPr="00D62896">
        <w:rPr>
          <w:b/>
          <w:bCs/>
          <w:iCs/>
        </w:rPr>
        <w:t>ОБРАЗАЦ ПОНУДЕ</w:t>
      </w:r>
    </w:p>
    <w:p w:rsidR="00897573" w:rsidRPr="00D62896" w:rsidRDefault="00897573" w:rsidP="00897573">
      <w:pPr>
        <w:rPr>
          <w:b/>
          <w:bCs/>
          <w:i/>
          <w:iCs/>
          <w:u w:val="single"/>
        </w:rPr>
      </w:pPr>
    </w:p>
    <w:p w:rsidR="00D62896" w:rsidRPr="00D62896" w:rsidRDefault="00897573" w:rsidP="00D62896">
      <w:pPr>
        <w:shd w:val="clear" w:color="auto" w:fill="FFFFFF"/>
        <w:jc w:val="center"/>
        <w:rPr>
          <w:rFonts w:eastAsia="TimesNewRomanPS-BoldMT"/>
          <w:b/>
          <w:bCs/>
          <w:color w:val="auto"/>
        </w:rPr>
      </w:pPr>
      <w:r w:rsidRPr="00D62896">
        <w:rPr>
          <w:iCs/>
        </w:rPr>
        <w:t>Понуда бр ________________ од __________________ за јавну набавку</w:t>
      </w:r>
      <w:r w:rsidR="00AA2FA2">
        <w:rPr>
          <w:iCs/>
        </w:rPr>
        <w:t xml:space="preserve"> добара -</w:t>
      </w:r>
      <w:r w:rsidR="00D62896" w:rsidRPr="00D62896">
        <w:rPr>
          <w:rFonts w:eastAsia="TimesNewRomanPS-BoldMT"/>
          <w:bCs/>
        </w:rPr>
        <w:t xml:space="preserve">материјала за заштиту шума ЈН </w:t>
      </w:r>
      <w:r w:rsidR="00D62896" w:rsidRPr="00481D06">
        <w:rPr>
          <w:rFonts w:eastAsia="TimesNewRomanPS-BoldMT"/>
          <w:bCs/>
          <w:color w:val="auto"/>
        </w:rPr>
        <w:t>бр.</w:t>
      </w:r>
      <w:r w:rsidR="00B17343">
        <w:rPr>
          <w:rFonts w:eastAsia="TimesNewRomanPS-BoldMT"/>
          <w:bCs/>
          <w:color w:val="auto"/>
        </w:rPr>
        <w:t>2</w:t>
      </w:r>
      <w:r w:rsidR="00D62896" w:rsidRPr="00481D06">
        <w:rPr>
          <w:rFonts w:eastAsia="TimesNewRomanPS-BoldMT"/>
          <w:bCs/>
          <w:color w:val="auto"/>
        </w:rPr>
        <w:t>/2019</w:t>
      </w:r>
    </w:p>
    <w:p w:rsidR="00D62896" w:rsidRPr="00D62896" w:rsidRDefault="00D62896" w:rsidP="00D62896">
      <w:pPr>
        <w:shd w:val="clear" w:color="auto" w:fill="FFFFFF"/>
        <w:jc w:val="center"/>
        <w:rPr>
          <w:rFonts w:eastAsia="TimesNewRomanPS-BoldMT"/>
          <w:b/>
          <w:bCs/>
        </w:rPr>
      </w:pPr>
    </w:p>
    <w:p w:rsidR="00897573" w:rsidRPr="00D62896" w:rsidRDefault="00897573" w:rsidP="00897573">
      <w:pPr>
        <w:jc w:val="both"/>
        <w:rPr>
          <w:i/>
          <w:iCs/>
        </w:rPr>
      </w:pPr>
    </w:p>
    <w:p w:rsidR="00897573" w:rsidRPr="00D62896" w:rsidRDefault="00897573" w:rsidP="00897573">
      <w:pPr>
        <w:rPr>
          <w:i/>
          <w:iCs/>
        </w:rPr>
      </w:pPr>
      <w:r w:rsidRPr="00D62896">
        <w:rPr>
          <w:b/>
          <w:bCs/>
          <w:i/>
          <w:iCs/>
        </w:rPr>
        <w:t>1)ОПШТИ ПОДАЦИ О ПОНУЂАЧУ</w:t>
      </w:r>
    </w:p>
    <w:tbl>
      <w:tblPr>
        <w:tblW w:w="0" w:type="auto"/>
        <w:tblInd w:w="-20" w:type="dxa"/>
        <w:tblLayout w:type="fixed"/>
        <w:tblLook w:val="0000"/>
      </w:tblPr>
      <w:tblGrid>
        <w:gridCol w:w="4621"/>
        <w:gridCol w:w="4660"/>
      </w:tblGrid>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Назив понуђача:</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Адреса понуђача:</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Матични број понуђача:</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lang w:val="ru-RU"/>
              </w:rPr>
            </w:pPr>
            <w:r w:rsidRPr="00D62896">
              <w:rPr>
                <w:i/>
                <w:iCs/>
                <w:lang w:val="ru-RU"/>
              </w:rPr>
              <w:t>Порески идентификациони број понуђача (ПИБ):</w:t>
            </w:r>
          </w:p>
          <w:p w:rsidR="00897573" w:rsidRPr="00D6289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lang w:val="ru-RU"/>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Име особе за контакт:</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lang w:val="ru-RU"/>
              </w:rPr>
            </w:pPr>
            <w:r w:rsidRPr="00D62896">
              <w:rPr>
                <w:i/>
                <w:iCs/>
                <w:lang w:val="ru-RU"/>
              </w:rPr>
              <w:t>Електронска адреса понуђача (</w:t>
            </w:r>
            <w:r w:rsidRPr="00D62896">
              <w:rPr>
                <w:i/>
                <w:iCs/>
              </w:rPr>
              <w:t>e</w:t>
            </w:r>
            <w:r w:rsidRPr="00D62896">
              <w:rPr>
                <w:i/>
                <w:iCs/>
                <w:lang w:val="ru-RU"/>
              </w:rPr>
              <w:t>-</w:t>
            </w:r>
            <w:r w:rsidRPr="00D62896">
              <w:rPr>
                <w:i/>
                <w:iCs/>
              </w:rPr>
              <w:t>mail</w:t>
            </w:r>
            <w:r w:rsidRPr="00D62896">
              <w:rPr>
                <w:i/>
                <w:iCs/>
                <w:lang w:val="ru-RU"/>
              </w:rPr>
              <w:t>):</w:t>
            </w:r>
          </w:p>
          <w:p w:rsidR="00897573" w:rsidRPr="00D6289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lang w:val="ru-RU"/>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Телефон:</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rPr>
            </w:pPr>
            <w:r w:rsidRPr="00D62896">
              <w:rPr>
                <w:i/>
                <w:iCs/>
              </w:rPr>
              <w:t>Телефакс:</w:t>
            </w:r>
          </w:p>
          <w:p w:rsidR="00897573" w:rsidRPr="00D62896"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rPr>
            </w:pPr>
          </w:p>
          <w:p w:rsidR="00897573" w:rsidRPr="00D62896" w:rsidRDefault="00897573" w:rsidP="00FD382C">
            <w:pPr>
              <w:rPr>
                <w:b/>
                <w:bCs/>
                <w:i/>
                <w:iCs/>
              </w:rPr>
            </w:pPr>
          </w:p>
          <w:p w:rsidR="00897573" w:rsidRPr="00D62896" w:rsidRDefault="00897573" w:rsidP="00FD382C">
            <w:pPr>
              <w:rPr>
                <w:b/>
                <w:bCs/>
                <w:i/>
                <w:iCs/>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lang w:val="ru-RU"/>
              </w:rPr>
            </w:pPr>
            <w:r w:rsidRPr="00D62896">
              <w:rPr>
                <w:i/>
                <w:iCs/>
                <w:lang w:val="ru-RU"/>
              </w:rPr>
              <w:t>Број рачуна понуђача и назив банке:</w:t>
            </w:r>
          </w:p>
          <w:p w:rsidR="00897573" w:rsidRPr="00D6289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b/>
                <w:bCs/>
                <w:i/>
                <w:iCs/>
                <w:lang w:val="ru-RU"/>
              </w:rPr>
            </w:pPr>
          </w:p>
          <w:p w:rsidR="00897573" w:rsidRPr="00D62896" w:rsidRDefault="00897573" w:rsidP="00FD382C">
            <w:pPr>
              <w:rPr>
                <w:b/>
                <w:bCs/>
                <w:i/>
                <w:iCs/>
                <w:lang w:val="ru-RU"/>
              </w:rPr>
            </w:pPr>
          </w:p>
          <w:p w:rsidR="00897573" w:rsidRPr="00D62896" w:rsidRDefault="00897573" w:rsidP="00FD382C">
            <w:pPr>
              <w:rPr>
                <w:b/>
                <w:bCs/>
                <w:i/>
                <w:iCs/>
                <w:lang w:val="ru-RU"/>
              </w:rPr>
            </w:pPr>
          </w:p>
        </w:tc>
      </w:tr>
      <w:tr w:rsidR="00897573" w:rsidRPr="00D62896" w:rsidTr="00FD382C">
        <w:tc>
          <w:tcPr>
            <w:tcW w:w="4621"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both"/>
              <w:rPr>
                <w:b/>
                <w:bCs/>
                <w:i/>
                <w:iCs/>
                <w:lang w:val="ru-RU"/>
              </w:rPr>
            </w:pPr>
            <w:r w:rsidRPr="00D6289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ind w:firstLine="708"/>
              <w:rPr>
                <w:b/>
                <w:bCs/>
                <w:i/>
                <w:iCs/>
                <w:lang w:val="ru-RU"/>
              </w:rPr>
            </w:pPr>
          </w:p>
          <w:p w:rsidR="00897573" w:rsidRPr="00D62896" w:rsidRDefault="00897573" w:rsidP="00FD382C">
            <w:pPr>
              <w:ind w:firstLine="708"/>
              <w:rPr>
                <w:b/>
                <w:bCs/>
                <w:i/>
                <w:iCs/>
                <w:lang w:val="ru-RU"/>
              </w:rPr>
            </w:pPr>
          </w:p>
          <w:p w:rsidR="00897573" w:rsidRPr="00D62896" w:rsidRDefault="00897573" w:rsidP="00FD382C">
            <w:pPr>
              <w:ind w:firstLine="708"/>
              <w:rPr>
                <w:b/>
                <w:bCs/>
                <w:i/>
                <w:iCs/>
                <w:lang w:val="ru-RU"/>
              </w:rPr>
            </w:pPr>
          </w:p>
        </w:tc>
      </w:tr>
    </w:tbl>
    <w:p w:rsidR="00897573" w:rsidRPr="00D62896" w:rsidRDefault="00897573" w:rsidP="00897573">
      <w:pPr>
        <w:rPr>
          <w:b/>
          <w:bCs/>
          <w:i/>
          <w:iCs/>
        </w:rPr>
      </w:pPr>
    </w:p>
    <w:p w:rsidR="00897573" w:rsidRPr="00D62896" w:rsidRDefault="00897573" w:rsidP="00897573">
      <w:r w:rsidRPr="00D62896">
        <w:rPr>
          <w:rFonts w:eastAsia="TimesNewRomanPSMT"/>
          <w:b/>
          <w:bCs/>
          <w:i/>
          <w:iCs/>
        </w:rPr>
        <w:t xml:space="preserve">2) ПОНУДУ ПОДНОСИ: </w:t>
      </w:r>
    </w:p>
    <w:tbl>
      <w:tblPr>
        <w:tblW w:w="0" w:type="auto"/>
        <w:tblInd w:w="-20" w:type="dxa"/>
        <w:tblLayout w:type="fixed"/>
        <w:tblLook w:val="0000"/>
      </w:tblPr>
      <w:tblGrid>
        <w:gridCol w:w="9282"/>
      </w:tblGrid>
      <w:tr w:rsidR="00897573" w:rsidRPr="00D6289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center"/>
            </w:pPr>
          </w:p>
          <w:p w:rsidR="00897573" w:rsidRPr="00D62896" w:rsidRDefault="00897573" w:rsidP="00FD382C">
            <w:pPr>
              <w:jc w:val="center"/>
              <w:rPr>
                <w:rFonts w:eastAsia="TimesNewRomanPSMT"/>
                <w:b/>
                <w:bCs/>
              </w:rPr>
            </w:pPr>
            <w:r w:rsidRPr="00D62896">
              <w:rPr>
                <w:rFonts w:eastAsia="TimesNewRomanPSMT"/>
                <w:b/>
                <w:bCs/>
              </w:rPr>
              <w:t xml:space="preserve">А) САМОСТАЛНО </w:t>
            </w:r>
          </w:p>
        </w:tc>
      </w:tr>
      <w:tr w:rsidR="00897573" w:rsidRPr="00D6289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center"/>
              <w:rPr>
                <w:rFonts w:eastAsia="TimesNewRomanPSMT"/>
                <w:b/>
                <w:bCs/>
              </w:rPr>
            </w:pPr>
          </w:p>
          <w:p w:rsidR="00897573" w:rsidRPr="00D62896" w:rsidRDefault="00897573" w:rsidP="00FD382C">
            <w:pPr>
              <w:jc w:val="center"/>
              <w:rPr>
                <w:rFonts w:eastAsia="TimesNewRomanPSMT"/>
                <w:b/>
                <w:bCs/>
              </w:rPr>
            </w:pPr>
            <w:r w:rsidRPr="00D62896">
              <w:rPr>
                <w:rFonts w:eastAsia="TimesNewRomanPSMT"/>
                <w:b/>
                <w:bCs/>
              </w:rPr>
              <w:t>Б) СА ПОДИЗВОЂАЧЕМ</w:t>
            </w:r>
          </w:p>
        </w:tc>
      </w:tr>
      <w:tr w:rsidR="00897573" w:rsidRPr="00D6289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center"/>
              <w:rPr>
                <w:rFonts w:eastAsia="TimesNewRomanPSMT"/>
                <w:b/>
                <w:bCs/>
              </w:rPr>
            </w:pPr>
          </w:p>
          <w:p w:rsidR="00897573" w:rsidRPr="00D62896" w:rsidRDefault="00897573" w:rsidP="00FD382C">
            <w:pPr>
              <w:jc w:val="center"/>
              <w:rPr>
                <w:b/>
                <w:i/>
                <w:iCs/>
                <w:lang w:val="ru-RU"/>
              </w:rPr>
            </w:pPr>
            <w:r w:rsidRPr="00D62896">
              <w:rPr>
                <w:rFonts w:eastAsia="TimesNewRomanPSMT"/>
                <w:b/>
                <w:bCs/>
              </w:rPr>
              <w:t>В) КАО ЗАЈЕДНИЧКУ ПОНУДУ</w:t>
            </w:r>
          </w:p>
        </w:tc>
      </w:tr>
    </w:tbl>
    <w:p w:rsidR="00897573" w:rsidRDefault="00897573" w:rsidP="00897573">
      <w:pPr>
        <w:jc w:val="both"/>
        <w:rPr>
          <w:i/>
          <w:iCs/>
          <w:lang w:val="ru-RU"/>
        </w:rPr>
      </w:pPr>
      <w:r w:rsidRPr="00D62896">
        <w:rPr>
          <w:b/>
          <w:i/>
          <w:iCs/>
          <w:u w:val="single"/>
          <w:lang w:val="ru-RU"/>
        </w:rPr>
        <w:t>Напомена:</w:t>
      </w:r>
      <w:r w:rsidRPr="00D62896">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81D06" w:rsidRPr="00D62896" w:rsidRDefault="00481D06" w:rsidP="00897573">
      <w:pPr>
        <w:jc w:val="both"/>
        <w:rPr>
          <w:rFonts w:eastAsia="TimesNewRomanPSMT"/>
          <w:bCs/>
        </w:rPr>
      </w:pPr>
    </w:p>
    <w:p w:rsidR="00897573" w:rsidRPr="00D62896" w:rsidRDefault="00897573" w:rsidP="00897573">
      <w:pPr>
        <w:jc w:val="both"/>
        <w:rPr>
          <w:rFonts w:eastAsia="TimesNewRomanPSMT"/>
          <w:b/>
          <w:bCs/>
          <w:i/>
        </w:rPr>
      </w:pPr>
      <w:r w:rsidRPr="00D62896">
        <w:rPr>
          <w:rFonts w:eastAsia="TimesNewRomanPSMT"/>
          <w:b/>
          <w:bCs/>
          <w:i/>
          <w:lang w:val="sr-Cyrl-CS"/>
        </w:rPr>
        <w:lastRenderedPageBreak/>
        <w:t xml:space="preserve">3) </w:t>
      </w:r>
      <w:r w:rsidRPr="00D62896">
        <w:rPr>
          <w:rFonts w:eastAsia="TimesNewRomanPSMT"/>
          <w:b/>
          <w:bCs/>
          <w:i/>
        </w:rPr>
        <w:t xml:space="preserve">ПОДАЦИ О ПОДИЗВОЂАЧУ </w:t>
      </w:r>
    </w:p>
    <w:p w:rsidR="00897573" w:rsidRPr="00D62896" w:rsidRDefault="00897573" w:rsidP="00897573">
      <w:pPr>
        <w:jc w:val="both"/>
      </w:pPr>
      <w:r w:rsidRPr="00D62896">
        <w:rPr>
          <w:rFonts w:eastAsia="TimesNewRomanPSMT"/>
          <w:b/>
          <w:bCs/>
          <w:i/>
        </w:rPr>
        <w:tab/>
      </w:r>
    </w:p>
    <w:tbl>
      <w:tblPr>
        <w:tblW w:w="0" w:type="auto"/>
        <w:tblInd w:w="-20" w:type="dxa"/>
        <w:tblLayout w:type="fixed"/>
        <w:tblLook w:val="0000"/>
      </w:tblPr>
      <w:tblGrid>
        <w:gridCol w:w="465"/>
        <w:gridCol w:w="4219"/>
        <w:gridCol w:w="4598"/>
      </w:tblGrid>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p w:rsidR="00897573" w:rsidRPr="00D62896" w:rsidRDefault="00897573" w:rsidP="00FD382C">
            <w:pPr>
              <w:jc w:val="both"/>
              <w:rPr>
                <w:rFonts w:eastAsia="TimesNewRomanPSMT"/>
                <w:bCs/>
                <w:i/>
              </w:rPr>
            </w:pPr>
            <w:r w:rsidRPr="00D62896">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Cs/>
                <w:i/>
              </w:rPr>
            </w:pPr>
            <w:r w:rsidRPr="00D62896">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bl>
    <w:p w:rsidR="00897573" w:rsidRPr="00D62896" w:rsidRDefault="00897573" w:rsidP="00897573">
      <w:pPr>
        <w:jc w:val="both"/>
        <w:rPr>
          <w:b/>
          <w:bCs/>
          <w:i/>
          <w:iCs/>
          <w:u w:val="single"/>
          <w:lang w:val="ru-RU"/>
        </w:rPr>
      </w:pPr>
    </w:p>
    <w:p w:rsidR="00897573" w:rsidRPr="00D62896" w:rsidRDefault="00897573" w:rsidP="00897573">
      <w:pPr>
        <w:jc w:val="both"/>
        <w:rPr>
          <w:i/>
          <w:iCs/>
          <w:lang w:val="ru-RU"/>
        </w:rPr>
      </w:pPr>
      <w:r w:rsidRPr="00D62896">
        <w:rPr>
          <w:b/>
          <w:bCs/>
          <w:i/>
          <w:iCs/>
          <w:u w:val="single"/>
          <w:lang w:val="ru-RU"/>
        </w:rPr>
        <w:t>Напомена:</w:t>
      </w:r>
    </w:p>
    <w:p w:rsidR="00897573" w:rsidRPr="00D62896" w:rsidRDefault="00897573" w:rsidP="00897573">
      <w:pPr>
        <w:jc w:val="both"/>
        <w:rPr>
          <w:rFonts w:eastAsia="TimesNewRomanPSMT"/>
          <w:b/>
          <w:bCs/>
          <w:lang w:val="ru-RU"/>
        </w:rPr>
      </w:pPr>
      <w:r w:rsidRPr="00D62896">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D62896" w:rsidRDefault="00897573" w:rsidP="00897573">
      <w:pPr>
        <w:jc w:val="both"/>
        <w:rPr>
          <w:rFonts w:eastAsia="TimesNewRomanPSMT"/>
          <w:b/>
          <w:bCs/>
          <w:lang w:val="ru-RU"/>
        </w:rPr>
      </w:pPr>
    </w:p>
    <w:p w:rsidR="007929A9" w:rsidRDefault="007929A9" w:rsidP="00897573">
      <w:pPr>
        <w:jc w:val="both"/>
        <w:rPr>
          <w:rFonts w:eastAsia="TimesNewRomanPSMT"/>
          <w:b/>
          <w:bCs/>
          <w:lang w:val="ru-RU"/>
        </w:rPr>
      </w:pPr>
    </w:p>
    <w:p w:rsidR="00481D06" w:rsidRPr="00D62896" w:rsidRDefault="00481D06" w:rsidP="00897573">
      <w:pPr>
        <w:jc w:val="both"/>
        <w:rPr>
          <w:rFonts w:eastAsia="TimesNewRomanPSMT"/>
          <w:b/>
          <w:bCs/>
          <w:lang w:val="ru-RU"/>
        </w:rPr>
      </w:pPr>
    </w:p>
    <w:p w:rsidR="007929A9" w:rsidRPr="00D62896"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D62896" w:rsidRDefault="00D62896" w:rsidP="00897573">
      <w:pPr>
        <w:jc w:val="both"/>
        <w:rPr>
          <w:rFonts w:eastAsia="TimesNewRomanPSMT"/>
          <w:b/>
          <w:bCs/>
          <w:lang w:val="ru-RU"/>
        </w:rPr>
      </w:pPr>
    </w:p>
    <w:p w:rsidR="00D62896" w:rsidRPr="00D62896" w:rsidRDefault="00D62896" w:rsidP="00897573">
      <w:pPr>
        <w:jc w:val="both"/>
        <w:rPr>
          <w:rFonts w:eastAsia="TimesNewRomanPSMT"/>
          <w:b/>
          <w:bCs/>
          <w:lang w:val="ru-RU"/>
        </w:rPr>
      </w:pPr>
    </w:p>
    <w:p w:rsidR="007929A9" w:rsidRPr="00D62896" w:rsidRDefault="007929A9" w:rsidP="00897573">
      <w:pPr>
        <w:jc w:val="both"/>
        <w:rPr>
          <w:rFonts w:eastAsia="TimesNewRomanPSMT"/>
          <w:b/>
          <w:bCs/>
          <w:lang w:val="ru-RU"/>
        </w:rPr>
      </w:pPr>
    </w:p>
    <w:p w:rsidR="00897573" w:rsidRPr="00D62896" w:rsidRDefault="00897573" w:rsidP="00897573">
      <w:pPr>
        <w:jc w:val="both"/>
        <w:rPr>
          <w:rFonts w:eastAsia="TimesNewRomanPSMT"/>
          <w:b/>
          <w:bCs/>
          <w:lang w:val="ru-RU"/>
        </w:rPr>
      </w:pPr>
    </w:p>
    <w:p w:rsidR="00897573" w:rsidRPr="00D62896" w:rsidRDefault="00897573" w:rsidP="00897573">
      <w:pPr>
        <w:jc w:val="both"/>
        <w:rPr>
          <w:rFonts w:eastAsia="TimesNewRomanPSMT"/>
          <w:b/>
          <w:bCs/>
          <w:lang w:val="ru-RU"/>
        </w:rPr>
      </w:pPr>
    </w:p>
    <w:p w:rsidR="00897573" w:rsidRPr="00D62896" w:rsidRDefault="00897573" w:rsidP="00897573">
      <w:pPr>
        <w:jc w:val="both"/>
        <w:rPr>
          <w:rFonts w:eastAsia="TimesNewRomanPSMT"/>
          <w:b/>
          <w:bCs/>
          <w:i/>
          <w:lang w:val="ru-RU"/>
        </w:rPr>
      </w:pPr>
      <w:r w:rsidRPr="00D62896">
        <w:rPr>
          <w:rFonts w:eastAsia="TimesNewRomanPSMT"/>
          <w:b/>
          <w:bCs/>
          <w:i/>
          <w:lang w:val="sr-Cyrl-CS"/>
        </w:rPr>
        <w:lastRenderedPageBreak/>
        <w:t xml:space="preserve">4) </w:t>
      </w:r>
      <w:r w:rsidRPr="00D62896">
        <w:rPr>
          <w:rFonts w:eastAsia="TimesNewRomanPSMT"/>
          <w:b/>
          <w:bCs/>
          <w:i/>
          <w:lang w:val="ru-RU"/>
        </w:rPr>
        <w:t>ПОДАЦИ О УЧЕСНИКУ У ЗАЈЕДНИЧКОЈ ПОНУДИ</w:t>
      </w:r>
    </w:p>
    <w:p w:rsidR="00897573" w:rsidRPr="00D62896" w:rsidRDefault="00897573" w:rsidP="00897573">
      <w:pPr>
        <w:jc w:val="both"/>
      </w:pPr>
      <w:r w:rsidRPr="00D62896">
        <w:rPr>
          <w:rFonts w:eastAsia="TimesNewRomanPSMT"/>
          <w:b/>
          <w:bCs/>
          <w:i/>
          <w:lang w:val="ru-RU"/>
        </w:rPr>
        <w:tab/>
      </w:r>
    </w:p>
    <w:tbl>
      <w:tblPr>
        <w:tblW w:w="0" w:type="auto"/>
        <w:tblInd w:w="-20" w:type="dxa"/>
        <w:tblLayout w:type="fixed"/>
        <w:tblLook w:val="0000"/>
      </w:tblPr>
      <w:tblGrid>
        <w:gridCol w:w="465"/>
        <w:gridCol w:w="4219"/>
        <w:gridCol w:w="4598"/>
      </w:tblGrid>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p w:rsidR="00897573" w:rsidRPr="00D62896" w:rsidRDefault="00897573" w:rsidP="00FD382C">
            <w:pPr>
              <w:jc w:val="both"/>
              <w:rPr>
                <w:rFonts w:eastAsia="TimesNewRomanPSMT"/>
                <w:bCs/>
                <w:i/>
                <w:lang w:val="ru-RU"/>
              </w:rPr>
            </w:pPr>
            <w:r w:rsidRPr="00D62896">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rPr>
            </w:pPr>
            <w:r w:rsidRPr="00D62896">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lang w:val="ru-RU"/>
              </w:rPr>
            </w:pPr>
            <w:r w:rsidRPr="00D62896">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rPr>
            </w:pPr>
            <w:r w:rsidRPr="00D62896">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lang w:val="ru-RU"/>
              </w:rPr>
            </w:pPr>
            <w:r w:rsidRPr="00D62896">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lang w:val="ru-RU"/>
              </w:rPr>
            </w:pPr>
            <w:r w:rsidRPr="00D6289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lang w:val="ru-RU"/>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lang w:val="ru-RU"/>
              </w:rPr>
            </w:pPr>
          </w:p>
          <w:p w:rsidR="00897573" w:rsidRPr="00D62896" w:rsidRDefault="00897573" w:rsidP="00FD382C">
            <w:pPr>
              <w:jc w:val="both"/>
              <w:rPr>
                <w:rFonts w:eastAsia="TimesNewRomanPSMT"/>
                <w:b/>
                <w:bCs/>
              </w:rPr>
            </w:pPr>
            <w:r w:rsidRPr="00D62896">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r w:rsidR="00897573" w:rsidRPr="00D62896" w:rsidTr="00FD382C">
        <w:tc>
          <w:tcPr>
            <w:tcW w:w="4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i/>
              </w:rPr>
            </w:pPr>
          </w:p>
          <w:p w:rsidR="00897573" w:rsidRPr="00D62896" w:rsidRDefault="00897573" w:rsidP="00FD382C">
            <w:pPr>
              <w:jc w:val="both"/>
              <w:rPr>
                <w:rFonts w:eastAsia="TimesNewRomanPSMT"/>
                <w:b/>
                <w:bCs/>
              </w:rPr>
            </w:pPr>
            <w:r w:rsidRPr="00D62896">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
                <w:bCs/>
              </w:rPr>
            </w:pPr>
          </w:p>
        </w:tc>
      </w:tr>
    </w:tbl>
    <w:p w:rsidR="00897573" w:rsidRPr="00D62896" w:rsidRDefault="00897573" w:rsidP="00897573">
      <w:pPr>
        <w:jc w:val="both"/>
        <w:rPr>
          <w:b/>
          <w:bCs/>
          <w:i/>
          <w:iCs/>
          <w:u w:val="single"/>
        </w:rPr>
      </w:pPr>
    </w:p>
    <w:p w:rsidR="00897573" w:rsidRPr="00D62896" w:rsidRDefault="00897573" w:rsidP="00897573">
      <w:pPr>
        <w:jc w:val="both"/>
        <w:rPr>
          <w:i/>
          <w:iCs/>
          <w:lang w:val="ru-RU"/>
        </w:rPr>
      </w:pPr>
      <w:r w:rsidRPr="00D62896">
        <w:rPr>
          <w:b/>
          <w:bCs/>
          <w:i/>
          <w:iCs/>
          <w:u w:val="single"/>
        </w:rPr>
        <w:t>Напомена:</w:t>
      </w:r>
    </w:p>
    <w:p w:rsidR="00897573" w:rsidRPr="00D62896" w:rsidRDefault="00897573" w:rsidP="00897573">
      <w:pPr>
        <w:jc w:val="both"/>
        <w:rPr>
          <w:b/>
          <w:bCs/>
          <w:i/>
          <w:iCs/>
        </w:rPr>
      </w:pPr>
      <w:r w:rsidRPr="00D6289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7573" w:rsidRPr="00D62896" w:rsidRDefault="00897573" w:rsidP="00897573">
      <w:pPr>
        <w:jc w:val="both"/>
        <w:rPr>
          <w:b/>
          <w:bCs/>
          <w:i/>
          <w:iCs/>
        </w:rPr>
      </w:pPr>
    </w:p>
    <w:p w:rsidR="00897573" w:rsidRPr="00D62896" w:rsidRDefault="00897573" w:rsidP="00897573">
      <w:pPr>
        <w:jc w:val="both"/>
        <w:rPr>
          <w:b/>
          <w:bCs/>
          <w:i/>
          <w:iCs/>
        </w:rPr>
      </w:pPr>
    </w:p>
    <w:p w:rsidR="00897573" w:rsidRPr="00D62896" w:rsidRDefault="00897573" w:rsidP="00897573">
      <w:pPr>
        <w:jc w:val="both"/>
        <w:rPr>
          <w:b/>
          <w:bCs/>
          <w:i/>
          <w:iCs/>
        </w:rPr>
      </w:pPr>
    </w:p>
    <w:p w:rsidR="00897573" w:rsidRDefault="00897573" w:rsidP="00897573">
      <w:pPr>
        <w:jc w:val="both"/>
        <w:rPr>
          <w:b/>
          <w:bCs/>
          <w:i/>
          <w:iCs/>
        </w:rPr>
      </w:pPr>
    </w:p>
    <w:p w:rsidR="00D62896" w:rsidRDefault="00D62896" w:rsidP="00897573">
      <w:pPr>
        <w:jc w:val="both"/>
        <w:rPr>
          <w:b/>
          <w:bCs/>
          <w:i/>
          <w:iCs/>
        </w:rPr>
      </w:pPr>
    </w:p>
    <w:p w:rsidR="00D62896" w:rsidRPr="00D62896" w:rsidRDefault="00D62896" w:rsidP="00897573">
      <w:pPr>
        <w:jc w:val="both"/>
        <w:rPr>
          <w:b/>
          <w:bCs/>
          <w:i/>
          <w:iCs/>
        </w:rPr>
      </w:pPr>
    </w:p>
    <w:p w:rsidR="00897573" w:rsidRPr="00D62896" w:rsidRDefault="00897573" w:rsidP="00897573">
      <w:pPr>
        <w:jc w:val="both"/>
        <w:rPr>
          <w:b/>
          <w:bCs/>
          <w:i/>
          <w:iCs/>
        </w:rPr>
      </w:pPr>
    </w:p>
    <w:p w:rsidR="00897573" w:rsidRDefault="00897573" w:rsidP="00897573">
      <w:pPr>
        <w:jc w:val="both"/>
        <w:rPr>
          <w:b/>
          <w:bCs/>
          <w:i/>
          <w:iCs/>
        </w:rPr>
      </w:pPr>
    </w:p>
    <w:p w:rsidR="00481D06" w:rsidRPr="00481D06" w:rsidRDefault="00481D06" w:rsidP="00897573">
      <w:pPr>
        <w:jc w:val="both"/>
        <w:rPr>
          <w:b/>
          <w:bCs/>
          <w:i/>
          <w:iCs/>
        </w:rPr>
      </w:pPr>
    </w:p>
    <w:p w:rsidR="00897573" w:rsidRPr="00D62896" w:rsidRDefault="00897573" w:rsidP="00897573">
      <w:pPr>
        <w:jc w:val="both"/>
        <w:rPr>
          <w:b/>
          <w:bCs/>
          <w:i/>
          <w:iCs/>
        </w:rPr>
      </w:pPr>
    </w:p>
    <w:p w:rsidR="00897573" w:rsidRPr="00D62896" w:rsidRDefault="00897573" w:rsidP="00897573">
      <w:pPr>
        <w:jc w:val="both"/>
        <w:rPr>
          <w:b/>
          <w:bCs/>
          <w:i/>
          <w:iCs/>
        </w:rPr>
      </w:pPr>
    </w:p>
    <w:p w:rsidR="00D62896" w:rsidRPr="00D62896" w:rsidRDefault="00897573" w:rsidP="00D62896">
      <w:pPr>
        <w:shd w:val="clear" w:color="auto" w:fill="FFFFFF"/>
        <w:jc w:val="center"/>
        <w:rPr>
          <w:rFonts w:eastAsia="TimesNewRomanPS-BoldMT"/>
          <w:b/>
          <w:bCs/>
          <w:color w:val="auto"/>
        </w:rPr>
      </w:pPr>
      <w:r w:rsidRPr="00D62896">
        <w:rPr>
          <w:rFonts w:eastAsia="TimesNewRomanPSMT"/>
          <w:b/>
          <w:bCs/>
          <w:lang w:val="sr-Cyrl-CS"/>
        </w:rPr>
        <w:lastRenderedPageBreak/>
        <w:t xml:space="preserve">5) </w:t>
      </w:r>
      <w:r w:rsidRPr="00D62896">
        <w:rPr>
          <w:rFonts w:eastAsia="TimesNewRomanPSMT"/>
          <w:b/>
          <w:bCs/>
        </w:rPr>
        <w:t>ОПИС ПРЕДМЕТА НАБАВКЕ</w:t>
      </w:r>
      <w:r w:rsidR="00AA2FA2">
        <w:rPr>
          <w:rFonts w:eastAsia="TimesNewRomanPSMT"/>
          <w:b/>
          <w:bCs/>
        </w:rPr>
        <w:t xml:space="preserve"> добара - </w:t>
      </w:r>
      <w:r w:rsidR="00D62896" w:rsidRPr="00D62896">
        <w:rPr>
          <w:rFonts w:eastAsia="TimesNewRomanPS-BoldMT"/>
          <w:b/>
          <w:bCs/>
        </w:rPr>
        <w:t xml:space="preserve">материјала за заштиту шума ЈН </w:t>
      </w:r>
      <w:r w:rsidR="00D62896" w:rsidRPr="00481D06">
        <w:rPr>
          <w:rFonts w:eastAsia="TimesNewRomanPS-BoldMT"/>
          <w:b/>
          <w:bCs/>
          <w:color w:val="auto"/>
        </w:rPr>
        <w:t>бр.</w:t>
      </w:r>
      <w:r w:rsidR="00B17343">
        <w:rPr>
          <w:rFonts w:eastAsia="TimesNewRomanPS-BoldMT"/>
          <w:b/>
          <w:bCs/>
          <w:color w:val="auto"/>
        </w:rPr>
        <w:t>2</w:t>
      </w:r>
      <w:r w:rsidR="00D62896" w:rsidRPr="00481D06">
        <w:rPr>
          <w:rFonts w:eastAsia="TimesNewRomanPS-BoldMT"/>
          <w:b/>
          <w:bCs/>
          <w:color w:val="auto"/>
        </w:rPr>
        <w:t>/2019</w:t>
      </w:r>
    </w:p>
    <w:p w:rsidR="00D62896" w:rsidRPr="00D62896" w:rsidRDefault="00D62896" w:rsidP="00D62896">
      <w:pPr>
        <w:shd w:val="clear" w:color="auto" w:fill="FFFFFF"/>
        <w:jc w:val="center"/>
        <w:rPr>
          <w:rFonts w:eastAsia="TimesNewRomanPS-BoldMT"/>
          <w:b/>
          <w:bCs/>
        </w:rPr>
      </w:pPr>
    </w:p>
    <w:p w:rsidR="00897573" w:rsidRPr="00D62896" w:rsidRDefault="00897573" w:rsidP="00897573">
      <w:pPr>
        <w:jc w:val="both"/>
        <w:rPr>
          <w:rFonts w:eastAsia="TimesNewRomanPSMT"/>
          <w:b/>
          <w:bCs/>
        </w:rPr>
      </w:pPr>
    </w:p>
    <w:tbl>
      <w:tblPr>
        <w:tblW w:w="0" w:type="auto"/>
        <w:tblInd w:w="303" w:type="dxa"/>
        <w:tblLayout w:type="fixed"/>
        <w:tblLook w:val="0000"/>
      </w:tblPr>
      <w:tblGrid>
        <w:gridCol w:w="5250"/>
        <w:gridCol w:w="3375"/>
      </w:tblGrid>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color w:val="FF0000"/>
                <w:lang w:val="ru-RU"/>
              </w:rPr>
            </w:pPr>
            <w:r w:rsidRPr="00D62896">
              <w:rPr>
                <w:rFonts w:eastAsia="TimesNewRomanPSMT"/>
                <w:bCs/>
                <w:lang w:val="ru-RU"/>
              </w:rPr>
              <w:t xml:space="preserve">Укупна цена без ПДВ-а </w:t>
            </w:r>
          </w:p>
          <w:p w:rsidR="00897573" w:rsidRPr="00D62896" w:rsidRDefault="00897573"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color w:val="FF0000"/>
                <w:lang w:val="ru-RU"/>
              </w:rPr>
            </w:pPr>
          </w:p>
          <w:p w:rsidR="00897573" w:rsidRPr="00D62896" w:rsidRDefault="00897573" w:rsidP="00FD382C">
            <w:pPr>
              <w:jc w:val="both"/>
              <w:rPr>
                <w:rFonts w:eastAsia="TimesNewRomanPSMT"/>
                <w:bCs/>
                <w:color w:val="FF0000"/>
                <w:lang w:val="ru-RU"/>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lang w:val="ru-RU"/>
              </w:rPr>
            </w:pPr>
            <w:r w:rsidRPr="00D62896">
              <w:rPr>
                <w:rFonts w:eastAsia="TimesNewRomanPSMT"/>
                <w:bCs/>
                <w:lang w:val="ru-RU"/>
              </w:rPr>
              <w:t>Укупна цена са ПДВ-ом</w:t>
            </w:r>
          </w:p>
          <w:p w:rsidR="00897573" w:rsidRPr="00D62896"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color w:val="FF0000"/>
                <w:lang w:val="ru-RU"/>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lang w:val="ru-RU"/>
              </w:rPr>
            </w:pPr>
            <w:r w:rsidRPr="00D62896">
              <w:rPr>
                <w:rFonts w:eastAsia="TimesNewRomanPSMT"/>
                <w:bCs/>
                <w:lang w:val="ru-RU"/>
              </w:rPr>
              <w:t>Рок и начин плаћања</w:t>
            </w:r>
          </w:p>
          <w:p w:rsidR="00897573" w:rsidRPr="00D62896"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lang w:val="ru-RU"/>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lang w:val="ru-RU"/>
              </w:rPr>
            </w:pPr>
            <w:r w:rsidRPr="00D62896">
              <w:rPr>
                <w:rFonts w:eastAsia="TimesNewRomanPSMT"/>
                <w:bCs/>
                <w:lang w:val="ru-RU"/>
              </w:rPr>
              <w:t>Рок важења понуде</w:t>
            </w:r>
          </w:p>
          <w:p w:rsidR="00897573" w:rsidRPr="00D62896"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lang w:val="ru-RU"/>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lang w:val="ru-RU"/>
              </w:rPr>
            </w:pPr>
            <w:r w:rsidRPr="00D62896">
              <w:rPr>
                <w:rFonts w:eastAsia="TimesNewRomanPSMT"/>
                <w:bCs/>
                <w:lang w:val="ru-RU"/>
              </w:rPr>
              <w:t>Рок испоруке</w:t>
            </w:r>
          </w:p>
          <w:p w:rsidR="00897573" w:rsidRPr="00D62896" w:rsidRDefault="00897573"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lang w:val="ru-RU"/>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ru-RU"/>
              </w:rPr>
            </w:pPr>
          </w:p>
          <w:p w:rsidR="00897573" w:rsidRPr="00D62896" w:rsidRDefault="00897573" w:rsidP="00FD382C">
            <w:pPr>
              <w:jc w:val="both"/>
              <w:rPr>
                <w:rFonts w:eastAsia="TimesNewRomanPSMT"/>
                <w:bCs/>
              </w:rPr>
            </w:pPr>
            <w:r w:rsidRPr="00D62896">
              <w:rPr>
                <w:rFonts w:eastAsia="TimesNewRomanPSMT"/>
                <w:bCs/>
                <w:lang w:val="ru-RU"/>
              </w:rPr>
              <w:t xml:space="preserve">Гарантни </w:t>
            </w:r>
            <w:r w:rsidRPr="00D62896">
              <w:rPr>
                <w:rFonts w:eastAsia="TimesNewRomanPSMT"/>
                <w:bCs/>
              </w:rPr>
              <w:t>период</w:t>
            </w:r>
          </w:p>
          <w:p w:rsidR="00897573" w:rsidRPr="00D62896" w:rsidRDefault="00897573"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rPr>
            </w:pPr>
          </w:p>
        </w:tc>
      </w:tr>
      <w:tr w:rsidR="00897573" w:rsidRPr="00D62896" w:rsidTr="00FD382C">
        <w:tc>
          <w:tcPr>
            <w:tcW w:w="5250"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rFonts w:eastAsia="TimesNewRomanPSMT"/>
                <w:bCs/>
                <w:lang w:val="sr-Cyrl-CS"/>
              </w:rPr>
            </w:pPr>
          </w:p>
          <w:p w:rsidR="00897573" w:rsidRPr="00D62896" w:rsidRDefault="00897573" w:rsidP="00FD382C">
            <w:pPr>
              <w:jc w:val="both"/>
              <w:rPr>
                <w:rFonts w:eastAsia="TimesNewRomanPSMT"/>
                <w:bCs/>
              </w:rPr>
            </w:pPr>
            <w:r w:rsidRPr="00D62896">
              <w:rPr>
                <w:rFonts w:eastAsia="TimesNewRomanPSMT"/>
                <w:bCs/>
              </w:rPr>
              <w:t>Место и начин испоруке</w:t>
            </w:r>
          </w:p>
          <w:p w:rsidR="00897573" w:rsidRPr="00D62896" w:rsidRDefault="00897573"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both"/>
              <w:rPr>
                <w:rFonts w:eastAsia="TimesNewRomanPSMT"/>
                <w:bCs/>
              </w:rPr>
            </w:pPr>
          </w:p>
        </w:tc>
      </w:tr>
    </w:tbl>
    <w:p w:rsidR="00897573" w:rsidRPr="00D62896" w:rsidRDefault="00897573" w:rsidP="00897573">
      <w:pPr>
        <w:ind w:left="720" w:firstLine="720"/>
        <w:jc w:val="both"/>
      </w:pPr>
    </w:p>
    <w:p w:rsidR="00897573" w:rsidRPr="00D62896" w:rsidRDefault="00897573" w:rsidP="00897573">
      <w:pPr>
        <w:ind w:left="720" w:firstLine="720"/>
        <w:jc w:val="both"/>
        <w:rPr>
          <w:rFonts w:eastAsia="TimesNewRomanPSMT"/>
          <w:bCs/>
        </w:rPr>
      </w:pPr>
    </w:p>
    <w:p w:rsidR="00897573" w:rsidRPr="00D62896" w:rsidRDefault="00897573" w:rsidP="00897573">
      <w:pPr>
        <w:ind w:left="720" w:firstLine="720"/>
        <w:jc w:val="both"/>
        <w:rPr>
          <w:rFonts w:eastAsia="TimesNewRomanPSMT"/>
          <w:bCs/>
        </w:rPr>
      </w:pPr>
    </w:p>
    <w:p w:rsidR="00897573" w:rsidRPr="00D62896" w:rsidRDefault="00897573" w:rsidP="00897573">
      <w:pPr>
        <w:ind w:left="720" w:firstLine="720"/>
        <w:jc w:val="both"/>
        <w:rPr>
          <w:rFonts w:eastAsia="TimesNewRomanPSMT"/>
          <w:bCs/>
        </w:rPr>
      </w:pPr>
      <w:r w:rsidRPr="00D62896">
        <w:rPr>
          <w:rFonts w:eastAsia="TimesNewRomanPSMT"/>
          <w:bCs/>
        </w:rPr>
        <w:t xml:space="preserve">Датум </w:t>
      </w:r>
      <w:r w:rsidRPr="00D62896">
        <w:rPr>
          <w:rFonts w:eastAsia="TimesNewRomanPSMT"/>
          <w:bCs/>
        </w:rPr>
        <w:tab/>
      </w:r>
      <w:r w:rsidRPr="00D62896">
        <w:rPr>
          <w:rFonts w:eastAsia="TimesNewRomanPSMT"/>
          <w:bCs/>
        </w:rPr>
        <w:tab/>
      </w:r>
      <w:r w:rsidRPr="00D62896">
        <w:rPr>
          <w:rFonts w:eastAsia="TimesNewRomanPSMT"/>
          <w:bCs/>
        </w:rPr>
        <w:tab/>
      </w:r>
      <w:r w:rsidRPr="00D62896">
        <w:rPr>
          <w:rFonts w:eastAsia="TimesNewRomanPSMT"/>
          <w:bCs/>
        </w:rPr>
        <w:tab/>
      </w:r>
      <w:r w:rsidRPr="00D62896">
        <w:rPr>
          <w:rFonts w:eastAsia="TimesNewRomanPSMT"/>
          <w:bCs/>
        </w:rPr>
        <w:tab/>
        <w:t xml:space="preserve">              Понуђач</w:t>
      </w:r>
    </w:p>
    <w:p w:rsidR="00897573" w:rsidRDefault="00897573" w:rsidP="00897573">
      <w:pPr>
        <w:ind w:left="2880" w:firstLine="720"/>
        <w:jc w:val="both"/>
        <w:rPr>
          <w:rFonts w:eastAsia="TimesNewRomanPSMT"/>
          <w:bCs/>
        </w:rPr>
      </w:pPr>
      <w:r w:rsidRPr="00D62896">
        <w:rPr>
          <w:rFonts w:eastAsia="TimesNewRomanPSMT"/>
          <w:bCs/>
        </w:rPr>
        <w:t xml:space="preserve">    М.П. </w:t>
      </w:r>
    </w:p>
    <w:p w:rsidR="00E339BA" w:rsidRPr="00E339BA" w:rsidRDefault="00E339BA" w:rsidP="00897573">
      <w:pPr>
        <w:ind w:left="2880" w:firstLine="720"/>
        <w:jc w:val="both"/>
        <w:rPr>
          <w:rFonts w:eastAsia="TimesNewRomanPS-BoldMT"/>
          <w:b/>
          <w:bCs/>
          <w:i/>
          <w:iCs/>
          <w:color w:val="002060"/>
        </w:rPr>
      </w:pPr>
    </w:p>
    <w:p w:rsidR="00897573" w:rsidRPr="00D62896" w:rsidRDefault="00897573" w:rsidP="00897573">
      <w:pPr>
        <w:jc w:val="both"/>
        <w:rPr>
          <w:rFonts w:eastAsia="TimesNewRomanPS-BoldMT"/>
          <w:b/>
          <w:bCs/>
          <w:i/>
          <w:iCs/>
          <w:color w:val="002060"/>
        </w:rPr>
      </w:pPr>
      <w:r w:rsidRPr="00D62896">
        <w:rPr>
          <w:rFonts w:eastAsia="TimesNewRomanPS-BoldMT"/>
          <w:b/>
          <w:bCs/>
          <w:i/>
          <w:iCs/>
          <w:color w:val="002060"/>
        </w:rPr>
        <w:t>_____________________________</w:t>
      </w:r>
      <w:r w:rsidRPr="00D62896">
        <w:rPr>
          <w:rFonts w:eastAsia="TimesNewRomanPS-BoldMT"/>
          <w:b/>
          <w:bCs/>
          <w:i/>
          <w:iCs/>
          <w:color w:val="002060"/>
        </w:rPr>
        <w:tab/>
      </w:r>
      <w:r w:rsidRPr="00D62896">
        <w:rPr>
          <w:rFonts w:eastAsia="TimesNewRomanPS-BoldMT"/>
          <w:b/>
          <w:bCs/>
          <w:i/>
          <w:iCs/>
          <w:color w:val="002060"/>
        </w:rPr>
        <w:tab/>
      </w:r>
      <w:r w:rsidRPr="00D62896">
        <w:rPr>
          <w:rFonts w:eastAsia="TimesNewRomanPS-BoldMT"/>
          <w:b/>
          <w:bCs/>
          <w:i/>
          <w:iCs/>
          <w:color w:val="002060"/>
        </w:rPr>
        <w:tab/>
        <w:t>________________________________</w:t>
      </w:r>
    </w:p>
    <w:p w:rsidR="00897573" w:rsidRPr="00D62896" w:rsidRDefault="00897573" w:rsidP="00897573">
      <w:pPr>
        <w:jc w:val="both"/>
        <w:rPr>
          <w:rFonts w:eastAsia="TimesNewRomanPS-BoldMT"/>
          <w:b/>
          <w:bCs/>
          <w:i/>
          <w:iCs/>
          <w:color w:val="002060"/>
        </w:rPr>
      </w:pPr>
    </w:p>
    <w:p w:rsidR="00897573" w:rsidRPr="00D62896" w:rsidRDefault="00897573" w:rsidP="00897573">
      <w:pPr>
        <w:jc w:val="both"/>
        <w:rPr>
          <w:rFonts w:eastAsia="TimesNewRomanPS-BoldMT"/>
          <w:b/>
          <w:bCs/>
          <w:i/>
          <w:iCs/>
          <w:color w:val="002060"/>
        </w:rPr>
      </w:pPr>
    </w:p>
    <w:p w:rsidR="00897573" w:rsidRPr="00D62896" w:rsidRDefault="00897573" w:rsidP="00897573">
      <w:pPr>
        <w:jc w:val="both"/>
        <w:rPr>
          <w:i/>
          <w:iCs/>
        </w:rPr>
      </w:pPr>
      <w:r w:rsidRPr="00D62896">
        <w:rPr>
          <w:b/>
          <w:bCs/>
          <w:i/>
          <w:iCs/>
          <w:u w:val="single"/>
        </w:rPr>
        <w:t>Напомене:</w:t>
      </w:r>
    </w:p>
    <w:p w:rsidR="00897573" w:rsidRPr="00D62896" w:rsidRDefault="00897573" w:rsidP="00897573">
      <w:pPr>
        <w:jc w:val="both"/>
        <w:rPr>
          <w:i/>
          <w:iCs/>
        </w:rPr>
      </w:pPr>
      <w:r w:rsidRPr="00D62896">
        <w:rPr>
          <w:i/>
          <w:iCs/>
        </w:rPr>
        <w:t xml:space="preserve">Образац понуде понуђач мора да попуни, овери печатом и потпише, чиме </w:t>
      </w:r>
      <w:r w:rsidRPr="00D62896">
        <w:rPr>
          <w:i/>
          <w:iCs/>
          <w:lang w:val="sr-Cyrl-CS"/>
        </w:rPr>
        <w:t>п</w:t>
      </w:r>
      <w:r w:rsidRPr="00D6289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Default="00897573" w:rsidP="00897573">
      <w:pPr>
        <w:rPr>
          <w:i/>
          <w:iCs/>
        </w:rPr>
      </w:pPr>
    </w:p>
    <w:p w:rsidR="00481D06" w:rsidRDefault="00481D06" w:rsidP="00897573">
      <w:pPr>
        <w:rPr>
          <w:i/>
          <w:iCs/>
        </w:rPr>
      </w:pPr>
    </w:p>
    <w:p w:rsidR="00481D06" w:rsidRPr="00481D06" w:rsidRDefault="00481D06" w:rsidP="00897573">
      <w:pPr>
        <w:rPr>
          <w:b/>
          <w:bCs/>
          <w:i/>
          <w:iCs/>
        </w:rPr>
      </w:pPr>
    </w:p>
    <w:p w:rsidR="00897573" w:rsidRPr="00D62896" w:rsidRDefault="00897573" w:rsidP="00897573">
      <w:pPr>
        <w:rPr>
          <w:b/>
          <w:bCs/>
          <w:i/>
          <w:iCs/>
        </w:rPr>
      </w:pPr>
    </w:p>
    <w:p w:rsidR="00897573" w:rsidRPr="00D62896" w:rsidRDefault="00897573" w:rsidP="00897573">
      <w:pPr>
        <w:rPr>
          <w:b/>
          <w:bCs/>
          <w:i/>
          <w:iCs/>
        </w:rPr>
      </w:pPr>
    </w:p>
    <w:p w:rsidR="00897573" w:rsidRPr="00D62896" w:rsidRDefault="00897573" w:rsidP="00897573">
      <w:pPr>
        <w:rPr>
          <w:b/>
          <w:bCs/>
          <w:i/>
          <w:iCs/>
        </w:rPr>
      </w:pPr>
    </w:p>
    <w:p w:rsidR="00897573" w:rsidRPr="00D62896" w:rsidRDefault="00897573" w:rsidP="00897573">
      <w:pPr>
        <w:rPr>
          <w:b/>
          <w:bCs/>
          <w:i/>
          <w:iCs/>
        </w:rPr>
      </w:pPr>
    </w:p>
    <w:p w:rsidR="007929A9" w:rsidRPr="00D62896" w:rsidRDefault="007929A9" w:rsidP="00897573">
      <w:pPr>
        <w:rPr>
          <w:b/>
          <w:bCs/>
          <w:i/>
          <w:iCs/>
        </w:rPr>
      </w:pPr>
    </w:p>
    <w:p w:rsidR="00897573" w:rsidRDefault="00897573" w:rsidP="00897573">
      <w:pPr>
        <w:rPr>
          <w:b/>
          <w:bCs/>
          <w:i/>
          <w:iCs/>
        </w:rPr>
      </w:pPr>
    </w:p>
    <w:p w:rsidR="00481D06" w:rsidRPr="00D62896" w:rsidRDefault="00481D06" w:rsidP="00897573">
      <w:pPr>
        <w:rPr>
          <w:b/>
          <w:bCs/>
          <w:i/>
          <w:iCs/>
        </w:rPr>
      </w:pPr>
    </w:p>
    <w:p w:rsidR="00897573" w:rsidRPr="00D62896" w:rsidRDefault="00897573" w:rsidP="00897573">
      <w:pPr>
        <w:jc w:val="right"/>
        <w:rPr>
          <w:b/>
          <w:bCs/>
          <w:i/>
          <w:iCs/>
        </w:rPr>
      </w:pPr>
      <w:r w:rsidRPr="00D62896">
        <w:rPr>
          <w:b/>
          <w:bCs/>
          <w:i/>
          <w:iCs/>
        </w:rPr>
        <w:t xml:space="preserve"> (ОБРАЗАЦ 2)</w:t>
      </w:r>
    </w:p>
    <w:p w:rsidR="00897573" w:rsidRPr="00D62896" w:rsidRDefault="00897573" w:rsidP="00897573">
      <w:pPr>
        <w:jc w:val="right"/>
        <w:rPr>
          <w:b/>
          <w:bCs/>
          <w:i/>
          <w:iCs/>
        </w:rPr>
      </w:pPr>
    </w:p>
    <w:p w:rsidR="00897573" w:rsidRDefault="00897573" w:rsidP="00897573">
      <w:pPr>
        <w:jc w:val="center"/>
        <w:rPr>
          <w:b/>
          <w:bCs/>
          <w:i/>
          <w:iCs/>
        </w:rPr>
      </w:pPr>
      <w:r w:rsidRPr="00D62896">
        <w:rPr>
          <w:b/>
          <w:bCs/>
          <w:i/>
          <w:iCs/>
        </w:rPr>
        <w:t>ОБРАЗАЦ СТРУКТУРЕ ЦЕНЕ СА УПУТСТВОМ КАКО ДА СЕ ПОПУНИ</w:t>
      </w:r>
    </w:p>
    <w:p w:rsidR="002F2BB6" w:rsidRPr="00D62896" w:rsidRDefault="002F2BB6" w:rsidP="00897573">
      <w:pPr>
        <w:jc w:val="center"/>
        <w:rPr>
          <w:b/>
          <w:bCs/>
          <w:i/>
          <w:iCs/>
        </w:rPr>
      </w:pPr>
    </w:p>
    <w:p w:rsidR="00897573" w:rsidRPr="002F2BB6" w:rsidRDefault="002F2BB6" w:rsidP="00897573">
      <w:pPr>
        <w:rPr>
          <w:b/>
          <w:bCs/>
          <w:iCs/>
        </w:rPr>
      </w:pPr>
      <w:r w:rsidRPr="002F2BB6">
        <w:rPr>
          <w:b/>
          <w:bCs/>
          <w:iCs/>
        </w:rPr>
        <w:t>Партија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50"/>
        <w:gridCol w:w="1440"/>
        <w:gridCol w:w="1530"/>
        <w:gridCol w:w="1710"/>
        <w:gridCol w:w="1800"/>
      </w:tblGrid>
      <w:tr w:rsidR="00897573" w:rsidRPr="00D62896" w:rsidTr="00D62896">
        <w:tc>
          <w:tcPr>
            <w:tcW w:w="1638" w:type="dxa"/>
            <w:shd w:val="clear" w:color="auto" w:fill="auto"/>
          </w:tcPr>
          <w:p w:rsidR="00897573" w:rsidRPr="00D62896" w:rsidRDefault="00897573" w:rsidP="00FD382C">
            <w:pPr>
              <w:pStyle w:val="TableContents"/>
              <w:jc w:val="center"/>
              <w:rPr>
                <w:lang w:val="sr-Cyrl-CS"/>
              </w:rPr>
            </w:pPr>
            <w:r w:rsidRPr="00D62896">
              <w:rPr>
                <w:lang w:val="sr-Cyrl-CS"/>
              </w:rPr>
              <w:t>Предмет ЈН</w:t>
            </w:r>
          </w:p>
        </w:tc>
        <w:tc>
          <w:tcPr>
            <w:tcW w:w="1350" w:type="dxa"/>
            <w:shd w:val="clear" w:color="auto" w:fill="auto"/>
          </w:tcPr>
          <w:p w:rsidR="00897573" w:rsidRPr="00D62896" w:rsidRDefault="00897573" w:rsidP="00FD382C">
            <w:pPr>
              <w:pStyle w:val="TableContents"/>
              <w:jc w:val="center"/>
              <w:rPr>
                <w:lang w:val="sr-Cyrl-CS"/>
              </w:rPr>
            </w:pPr>
            <w:r w:rsidRPr="00D62896">
              <w:rPr>
                <w:lang w:val="sr-Cyrl-CS"/>
              </w:rPr>
              <w:t>Количина</w:t>
            </w:r>
          </w:p>
        </w:tc>
        <w:tc>
          <w:tcPr>
            <w:tcW w:w="1440" w:type="dxa"/>
            <w:shd w:val="clear" w:color="auto" w:fill="auto"/>
          </w:tcPr>
          <w:p w:rsidR="00897573" w:rsidRPr="00D62896" w:rsidRDefault="00897573" w:rsidP="00FD382C">
            <w:pPr>
              <w:pStyle w:val="TableContents"/>
              <w:jc w:val="center"/>
              <w:rPr>
                <w:lang w:val="sr-Cyrl-CS"/>
              </w:rPr>
            </w:pPr>
            <w:r w:rsidRPr="00D62896">
              <w:rPr>
                <w:lang w:val="sr-Cyrl-CS"/>
              </w:rPr>
              <w:t>Јединична цена без ПДВ-а</w:t>
            </w:r>
          </w:p>
        </w:tc>
        <w:tc>
          <w:tcPr>
            <w:tcW w:w="1530" w:type="dxa"/>
            <w:shd w:val="clear" w:color="auto" w:fill="auto"/>
          </w:tcPr>
          <w:p w:rsidR="00897573" w:rsidRPr="00D62896" w:rsidRDefault="00897573" w:rsidP="00FD382C">
            <w:pPr>
              <w:pStyle w:val="TableContents"/>
              <w:jc w:val="center"/>
              <w:rPr>
                <w:lang w:val="sr-Cyrl-CS"/>
              </w:rPr>
            </w:pPr>
            <w:r w:rsidRPr="00D62896">
              <w:rPr>
                <w:lang w:val="sr-Cyrl-CS"/>
              </w:rPr>
              <w:t>Јединична цена са ПДВ-ом</w:t>
            </w:r>
          </w:p>
        </w:tc>
        <w:tc>
          <w:tcPr>
            <w:tcW w:w="1710" w:type="dxa"/>
            <w:shd w:val="clear" w:color="auto" w:fill="auto"/>
          </w:tcPr>
          <w:p w:rsidR="00897573" w:rsidRPr="00D62896" w:rsidRDefault="00897573" w:rsidP="00FD382C">
            <w:pPr>
              <w:pStyle w:val="TableContents"/>
              <w:jc w:val="center"/>
              <w:rPr>
                <w:lang w:val="sr-Cyrl-CS"/>
              </w:rPr>
            </w:pPr>
            <w:r w:rsidRPr="00D62896">
              <w:rPr>
                <w:lang w:val="sr-Cyrl-CS"/>
              </w:rPr>
              <w:t xml:space="preserve">Укупна цена  без ПДВ-а </w:t>
            </w:r>
          </w:p>
        </w:tc>
        <w:tc>
          <w:tcPr>
            <w:tcW w:w="1800" w:type="dxa"/>
            <w:shd w:val="clear" w:color="auto" w:fill="auto"/>
          </w:tcPr>
          <w:p w:rsidR="00897573" w:rsidRPr="00D62896" w:rsidRDefault="00897573" w:rsidP="00FD382C">
            <w:pPr>
              <w:pStyle w:val="TableContents"/>
              <w:jc w:val="center"/>
              <w:rPr>
                <w:lang w:val="sr-Cyrl-CS"/>
              </w:rPr>
            </w:pPr>
            <w:r w:rsidRPr="00D62896">
              <w:rPr>
                <w:lang w:val="sr-Cyrl-CS"/>
              </w:rPr>
              <w:t>Укупна цена са ПДВ-ом</w:t>
            </w:r>
          </w:p>
        </w:tc>
      </w:tr>
      <w:tr w:rsidR="00897573" w:rsidRPr="00D62896" w:rsidTr="00D62896">
        <w:trPr>
          <w:trHeight w:val="291"/>
        </w:trPr>
        <w:tc>
          <w:tcPr>
            <w:tcW w:w="1638" w:type="dxa"/>
            <w:shd w:val="clear" w:color="auto" w:fill="auto"/>
          </w:tcPr>
          <w:p w:rsidR="00897573" w:rsidRPr="00D62896" w:rsidRDefault="00897573" w:rsidP="00FD382C">
            <w:pPr>
              <w:pStyle w:val="TableContents"/>
              <w:jc w:val="center"/>
              <w:rPr>
                <w:lang w:val="sr-Cyrl-CS"/>
              </w:rPr>
            </w:pPr>
            <w:r w:rsidRPr="00D62896">
              <w:rPr>
                <w:lang w:val="sr-Cyrl-CS"/>
              </w:rPr>
              <w:t>1</w:t>
            </w:r>
          </w:p>
        </w:tc>
        <w:tc>
          <w:tcPr>
            <w:tcW w:w="1350" w:type="dxa"/>
            <w:shd w:val="clear" w:color="auto" w:fill="auto"/>
          </w:tcPr>
          <w:p w:rsidR="00897573" w:rsidRPr="00D62896" w:rsidRDefault="00897573" w:rsidP="00FD382C">
            <w:pPr>
              <w:pStyle w:val="TableContents"/>
              <w:jc w:val="center"/>
              <w:rPr>
                <w:lang w:val="sr-Cyrl-CS"/>
              </w:rPr>
            </w:pPr>
            <w:r w:rsidRPr="00D62896">
              <w:rPr>
                <w:lang w:val="sr-Cyrl-CS"/>
              </w:rPr>
              <w:t>2</w:t>
            </w:r>
          </w:p>
        </w:tc>
        <w:tc>
          <w:tcPr>
            <w:tcW w:w="1440" w:type="dxa"/>
            <w:shd w:val="clear" w:color="auto" w:fill="auto"/>
          </w:tcPr>
          <w:p w:rsidR="00897573" w:rsidRPr="00D62896" w:rsidRDefault="00897573" w:rsidP="00FD382C">
            <w:pPr>
              <w:pStyle w:val="TableContents"/>
              <w:jc w:val="center"/>
              <w:rPr>
                <w:lang w:val="sr-Cyrl-CS"/>
              </w:rPr>
            </w:pPr>
            <w:r w:rsidRPr="00D62896">
              <w:rPr>
                <w:lang w:val="sr-Cyrl-CS"/>
              </w:rPr>
              <w:t>3</w:t>
            </w:r>
          </w:p>
        </w:tc>
        <w:tc>
          <w:tcPr>
            <w:tcW w:w="1530" w:type="dxa"/>
            <w:shd w:val="clear" w:color="auto" w:fill="auto"/>
          </w:tcPr>
          <w:p w:rsidR="00897573" w:rsidRPr="00D62896" w:rsidRDefault="00897573" w:rsidP="00FD382C">
            <w:pPr>
              <w:pStyle w:val="TableContents"/>
              <w:jc w:val="center"/>
              <w:rPr>
                <w:lang w:val="sr-Cyrl-CS"/>
              </w:rPr>
            </w:pPr>
            <w:r w:rsidRPr="00D62896">
              <w:rPr>
                <w:lang w:val="sr-Cyrl-CS"/>
              </w:rPr>
              <w:t>4</w:t>
            </w:r>
          </w:p>
        </w:tc>
        <w:tc>
          <w:tcPr>
            <w:tcW w:w="1710" w:type="dxa"/>
            <w:shd w:val="clear" w:color="auto" w:fill="auto"/>
          </w:tcPr>
          <w:p w:rsidR="00897573" w:rsidRPr="00D62896" w:rsidRDefault="00897573" w:rsidP="00FD382C">
            <w:pPr>
              <w:pStyle w:val="TableContents"/>
              <w:jc w:val="center"/>
              <w:rPr>
                <w:lang w:val="sr-Cyrl-CS"/>
              </w:rPr>
            </w:pPr>
            <w:r w:rsidRPr="00D62896">
              <w:rPr>
                <w:lang w:val="sr-Cyrl-CS"/>
              </w:rPr>
              <w:t>5 (2</w:t>
            </w:r>
            <w:r w:rsidRPr="00D62896">
              <w:t>x3)</w:t>
            </w:r>
          </w:p>
        </w:tc>
        <w:tc>
          <w:tcPr>
            <w:tcW w:w="1800" w:type="dxa"/>
            <w:shd w:val="clear" w:color="auto" w:fill="auto"/>
          </w:tcPr>
          <w:p w:rsidR="00897573" w:rsidRPr="00D62896" w:rsidRDefault="00897573" w:rsidP="00FD382C">
            <w:pPr>
              <w:pStyle w:val="TableContents"/>
              <w:jc w:val="center"/>
              <w:rPr>
                <w:i/>
                <w:iCs/>
                <w:lang w:val="sr-Cyrl-CS"/>
              </w:rPr>
            </w:pPr>
            <w:r w:rsidRPr="00D62896">
              <w:rPr>
                <w:lang w:val="sr-Cyrl-CS"/>
              </w:rPr>
              <w:t>6 (2</w:t>
            </w:r>
            <w:r w:rsidRPr="00D62896">
              <w:t>x4)</w:t>
            </w:r>
          </w:p>
        </w:tc>
      </w:tr>
      <w:tr w:rsidR="00897573" w:rsidRPr="00D62896" w:rsidTr="00D62896">
        <w:trPr>
          <w:trHeight w:val="773"/>
        </w:trPr>
        <w:tc>
          <w:tcPr>
            <w:tcW w:w="1638" w:type="dxa"/>
            <w:shd w:val="clear" w:color="auto" w:fill="auto"/>
          </w:tcPr>
          <w:p w:rsidR="00897573" w:rsidRPr="00D62896" w:rsidRDefault="00D62896" w:rsidP="00D62896">
            <w:pPr>
              <w:pStyle w:val="TableContents"/>
              <w:jc w:val="center"/>
              <w:rPr>
                <w:i/>
                <w:iCs/>
              </w:rPr>
            </w:pPr>
            <w:r w:rsidRPr="00D62896">
              <w:rPr>
                <w:bCs/>
                <w:iCs/>
              </w:rPr>
              <w:t xml:space="preserve">Феромон за смрчин поткорњак </w:t>
            </w:r>
          </w:p>
        </w:tc>
        <w:tc>
          <w:tcPr>
            <w:tcW w:w="1350" w:type="dxa"/>
            <w:shd w:val="clear" w:color="auto" w:fill="auto"/>
          </w:tcPr>
          <w:p w:rsidR="00897573" w:rsidRPr="00D62896" w:rsidRDefault="00D62896" w:rsidP="00FD382C">
            <w:pPr>
              <w:pStyle w:val="TableContents"/>
              <w:jc w:val="center"/>
              <w:rPr>
                <w:i/>
                <w:iCs/>
                <w:lang w:val="sr-Cyrl-CS"/>
              </w:rPr>
            </w:pPr>
            <w:r w:rsidRPr="00D62896">
              <w:rPr>
                <w:i/>
                <w:iCs/>
                <w:lang w:val="sr-Cyrl-CS"/>
              </w:rPr>
              <w:t>8</w:t>
            </w:r>
            <w:r w:rsidR="00897573" w:rsidRPr="00D62896">
              <w:rPr>
                <w:i/>
                <w:iCs/>
                <w:lang w:val="sr-Cyrl-CS"/>
              </w:rPr>
              <w:t>00</w:t>
            </w:r>
          </w:p>
          <w:p w:rsidR="00D62896" w:rsidRPr="00D62896" w:rsidRDefault="00D62896" w:rsidP="00FD382C">
            <w:pPr>
              <w:pStyle w:val="TableContents"/>
              <w:jc w:val="center"/>
            </w:pPr>
            <w:r w:rsidRPr="00D62896">
              <w:rPr>
                <w:i/>
                <w:iCs/>
                <w:lang w:val="sr-Cyrl-CS"/>
              </w:rPr>
              <w:t>комада</w:t>
            </w:r>
          </w:p>
        </w:tc>
        <w:tc>
          <w:tcPr>
            <w:tcW w:w="1440" w:type="dxa"/>
            <w:shd w:val="clear" w:color="auto" w:fill="auto"/>
          </w:tcPr>
          <w:p w:rsidR="00897573" w:rsidRPr="00D62896" w:rsidRDefault="00897573" w:rsidP="00FD382C">
            <w:pPr>
              <w:pStyle w:val="TableContents"/>
              <w:snapToGrid w:val="0"/>
              <w:jc w:val="center"/>
            </w:pPr>
          </w:p>
        </w:tc>
        <w:tc>
          <w:tcPr>
            <w:tcW w:w="1530" w:type="dxa"/>
            <w:shd w:val="clear" w:color="auto" w:fill="auto"/>
          </w:tcPr>
          <w:p w:rsidR="00897573" w:rsidRPr="00D62896" w:rsidRDefault="00897573" w:rsidP="00FD382C">
            <w:pPr>
              <w:pStyle w:val="TableContents"/>
              <w:snapToGrid w:val="0"/>
              <w:jc w:val="center"/>
            </w:pPr>
          </w:p>
        </w:tc>
        <w:tc>
          <w:tcPr>
            <w:tcW w:w="1710" w:type="dxa"/>
            <w:shd w:val="clear" w:color="auto" w:fill="auto"/>
          </w:tcPr>
          <w:p w:rsidR="00897573" w:rsidRPr="00D62896" w:rsidRDefault="00897573" w:rsidP="00FD382C">
            <w:pPr>
              <w:pStyle w:val="TableContents"/>
              <w:snapToGrid w:val="0"/>
              <w:jc w:val="center"/>
            </w:pPr>
          </w:p>
        </w:tc>
        <w:tc>
          <w:tcPr>
            <w:tcW w:w="1800" w:type="dxa"/>
            <w:shd w:val="clear" w:color="auto" w:fill="auto"/>
          </w:tcPr>
          <w:p w:rsidR="00897573" w:rsidRPr="00D62896" w:rsidRDefault="00897573" w:rsidP="00FD382C">
            <w:pPr>
              <w:pStyle w:val="TableContents"/>
              <w:snapToGrid w:val="0"/>
              <w:jc w:val="center"/>
            </w:pPr>
          </w:p>
        </w:tc>
      </w:tr>
      <w:tr w:rsidR="00897573" w:rsidRPr="00D62896" w:rsidTr="00481D06">
        <w:tc>
          <w:tcPr>
            <w:tcW w:w="5958" w:type="dxa"/>
            <w:gridSpan w:val="4"/>
            <w:shd w:val="clear" w:color="auto" w:fill="auto"/>
          </w:tcPr>
          <w:p w:rsidR="00897573" w:rsidRPr="00D62896" w:rsidRDefault="00897573" w:rsidP="00FD382C">
            <w:pPr>
              <w:pStyle w:val="TableContents"/>
              <w:snapToGrid w:val="0"/>
              <w:rPr>
                <w:b/>
                <w:i/>
              </w:rPr>
            </w:pPr>
            <w:r w:rsidRPr="00D62896">
              <w:rPr>
                <w:b/>
                <w:i/>
              </w:rPr>
              <w:t>УКУПНО:</w:t>
            </w:r>
          </w:p>
        </w:tc>
        <w:tc>
          <w:tcPr>
            <w:tcW w:w="1710" w:type="dxa"/>
            <w:shd w:val="clear" w:color="auto" w:fill="auto"/>
          </w:tcPr>
          <w:p w:rsidR="00897573" w:rsidRPr="00D62896" w:rsidRDefault="00897573" w:rsidP="00FD382C">
            <w:pPr>
              <w:pStyle w:val="TableContents"/>
              <w:snapToGrid w:val="0"/>
            </w:pPr>
          </w:p>
        </w:tc>
        <w:tc>
          <w:tcPr>
            <w:tcW w:w="1800" w:type="dxa"/>
            <w:shd w:val="clear" w:color="auto" w:fill="auto"/>
          </w:tcPr>
          <w:p w:rsidR="00897573" w:rsidRPr="00D62896" w:rsidRDefault="00897573" w:rsidP="00FD382C">
            <w:pPr>
              <w:pStyle w:val="TableContents"/>
              <w:snapToGrid w:val="0"/>
            </w:pPr>
          </w:p>
        </w:tc>
      </w:tr>
    </w:tbl>
    <w:p w:rsidR="00897573" w:rsidRPr="00D62896" w:rsidRDefault="00897573" w:rsidP="00897573"/>
    <w:p w:rsidR="00897573" w:rsidRPr="00D62896" w:rsidRDefault="00897573" w:rsidP="00897573">
      <w:pPr>
        <w:ind w:left="360"/>
        <w:jc w:val="both"/>
        <w:rPr>
          <w:b/>
          <w:bCs/>
          <w:iCs/>
          <w:u w:val="single"/>
        </w:rPr>
      </w:pPr>
      <w:r w:rsidRPr="00D62896">
        <w:rPr>
          <w:b/>
          <w:bCs/>
          <w:iCs/>
          <w:u w:val="single"/>
        </w:rPr>
        <w:t xml:space="preserve">Упутство за попуњавање обрасца структуре цене: </w:t>
      </w:r>
    </w:p>
    <w:p w:rsidR="00897573" w:rsidRPr="00D62896" w:rsidRDefault="00897573" w:rsidP="00897573">
      <w:pPr>
        <w:ind w:left="360"/>
        <w:jc w:val="both"/>
        <w:rPr>
          <w:bCs/>
          <w:iCs/>
          <w:color w:val="002060"/>
        </w:rPr>
      </w:pPr>
    </w:p>
    <w:p w:rsidR="00897573" w:rsidRPr="00D62896" w:rsidRDefault="00897573" w:rsidP="00897573">
      <w:pPr>
        <w:pStyle w:val="ListParagraph"/>
        <w:tabs>
          <w:tab w:val="left" w:pos="90"/>
        </w:tabs>
        <w:ind w:left="0"/>
        <w:jc w:val="both"/>
        <w:rPr>
          <w:bCs/>
          <w:iCs/>
          <w:lang w:val="sr-Cyrl-CS"/>
        </w:rPr>
      </w:pPr>
      <w:r w:rsidRPr="00D62896">
        <w:rPr>
          <w:bCs/>
          <w:iCs/>
        </w:rPr>
        <w:t>Понуђач треба да попун</w:t>
      </w:r>
      <w:r w:rsidRPr="00D62896">
        <w:rPr>
          <w:bCs/>
          <w:iCs/>
          <w:lang w:val="sr-Cyrl-CS"/>
        </w:rPr>
        <w:t>и</w:t>
      </w:r>
      <w:r w:rsidRPr="00D62896">
        <w:rPr>
          <w:bCs/>
          <w:iCs/>
        </w:rPr>
        <w:t xml:space="preserve"> образац структуре цене </w:t>
      </w:r>
      <w:r w:rsidRPr="00D62896">
        <w:rPr>
          <w:bCs/>
          <w:iCs/>
          <w:lang w:val="sr-Cyrl-CS"/>
        </w:rPr>
        <w:t>на следећи начин</w:t>
      </w:r>
      <w:r w:rsidRPr="00D62896">
        <w:rPr>
          <w:bCs/>
          <w:iCs/>
        </w:rPr>
        <w:t>:</w:t>
      </w:r>
    </w:p>
    <w:p w:rsidR="00897573" w:rsidRPr="00D62896" w:rsidRDefault="00897573" w:rsidP="00897573">
      <w:pPr>
        <w:pStyle w:val="ListParagraph"/>
        <w:numPr>
          <w:ilvl w:val="0"/>
          <w:numId w:val="9"/>
        </w:numPr>
        <w:tabs>
          <w:tab w:val="left" w:pos="90"/>
        </w:tabs>
        <w:jc w:val="both"/>
        <w:rPr>
          <w:bCs/>
          <w:iCs/>
          <w:lang w:val="sr-Cyrl-CS"/>
        </w:rPr>
      </w:pPr>
      <w:r w:rsidRPr="00D62896">
        <w:rPr>
          <w:bCs/>
          <w:iCs/>
          <w:lang w:val="sr-Cyrl-CS"/>
        </w:rPr>
        <w:t>у</w:t>
      </w:r>
      <w:r w:rsidR="00245828" w:rsidRPr="00D62896">
        <w:rPr>
          <w:bCs/>
          <w:iCs/>
          <w:lang w:val="sr-Cyrl-CS"/>
        </w:rPr>
        <w:t xml:space="preserve"> колону</w:t>
      </w:r>
      <w:r w:rsidR="00305A73">
        <w:rPr>
          <w:bCs/>
          <w:iCs/>
          <w:lang w:val="sr-Cyrl-CS"/>
        </w:rPr>
        <w:t xml:space="preserve"> </w:t>
      </w:r>
      <w:r w:rsidRPr="00D62896">
        <w:rPr>
          <w:bCs/>
          <w:iCs/>
        </w:rPr>
        <w:t>3. уписати колико износи јединична цена без ПДВ-а, за сваки тражени предмет јавне набавке;</w:t>
      </w:r>
    </w:p>
    <w:p w:rsidR="00897573" w:rsidRPr="00D62896" w:rsidRDefault="00897573" w:rsidP="00897573">
      <w:pPr>
        <w:pStyle w:val="ListParagraph"/>
        <w:numPr>
          <w:ilvl w:val="0"/>
          <w:numId w:val="9"/>
        </w:numPr>
        <w:tabs>
          <w:tab w:val="left" w:pos="90"/>
        </w:tabs>
        <w:jc w:val="both"/>
        <w:rPr>
          <w:bCs/>
          <w:iCs/>
        </w:rPr>
      </w:pPr>
      <w:r w:rsidRPr="00D62896">
        <w:rPr>
          <w:bCs/>
          <w:iCs/>
          <w:lang w:val="sr-Cyrl-CS"/>
        </w:rPr>
        <w:t>у колон</w:t>
      </w:r>
      <w:r w:rsidR="00245828" w:rsidRPr="00D62896">
        <w:rPr>
          <w:bCs/>
          <w:iCs/>
          <w:lang w:val="sr-Cyrl-CS"/>
        </w:rPr>
        <w:t>у</w:t>
      </w:r>
      <w:r w:rsidR="00305A73">
        <w:rPr>
          <w:bCs/>
          <w:iCs/>
          <w:lang w:val="sr-Cyrl-CS"/>
        </w:rPr>
        <w:t xml:space="preserve"> </w:t>
      </w:r>
      <w:r w:rsidRPr="00D62896">
        <w:rPr>
          <w:bCs/>
          <w:iCs/>
        </w:rPr>
        <w:t>4. уписати колико износи јединична цена са ПДВ-ом, за сваки тражени предмет јавне набавке;</w:t>
      </w:r>
    </w:p>
    <w:p w:rsidR="00897573" w:rsidRPr="00D62896" w:rsidRDefault="00245828" w:rsidP="00897573">
      <w:pPr>
        <w:pStyle w:val="ListParagraph"/>
        <w:numPr>
          <w:ilvl w:val="0"/>
          <w:numId w:val="9"/>
        </w:numPr>
        <w:tabs>
          <w:tab w:val="left" w:pos="90"/>
        </w:tabs>
        <w:jc w:val="both"/>
        <w:rPr>
          <w:bCs/>
          <w:iCs/>
          <w:color w:val="auto"/>
          <w:lang w:val="sr-Cyrl-CS"/>
        </w:rPr>
      </w:pPr>
      <w:r w:rsidRPr="00D62896">
        <w:rPr>
          <w:bCs/>
          <w:iCs/>
        </w:rPr>
        <w:t>у колону</w:t>
      </w:r>
      <w:r w:rsidR="00897573" w:rsidRPr="00D62896">
        <w:rPr>
          <w:bCs/>
          <w:iCs/>
        </w:rPr>
        <w:t xml:space="preserve"> 5. уписати укупн</w:t>
      </w:r>
      <w:r w:rsidR="00305A73">
        <w:rPr>
          <w:bCs/>
          <w:iCs/>
        </w:rPr>
        <w:t>у</w:t>
      </w:r>
      <w:r w:rsidR="00897573" w:rsidRPr="00D62896">
        <w:rPr>
          <w:bCs/>
          <w:iCs/>
        </w:rPr>
        <w:t xml:space="preserve">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00897573" w:rsidRPr="00D62896">
        <w:rPr>
          <w:bCs/>
          <w:iCs/>
          <w:color w:val="auto"/>
        </w:rPr>
        <w:t>колони 2.); На крају уписати укупну цену предмета набавке без ПДВ-а.</w:t>
      </w:r>
    </w:p>
    <w:p w:rsidR="00897573" w:rsidRPr="00D62896" w:rsidRDefault="00245828" w:rsidP="00897573">
      <w:pPr>
        <w:pStyle w:val="ListParagraph"/>
        <w:numPr>
          <w:ilvl w:val="0"/>
          <w:numId w:val="9"/>
        </w:numPr>
        <w:tabs>
          <w:tab w:val="left" w:pos="90"/>
        </w:tabs>
        <w:jc w:val="both"/>
        <w:rPr>
          <w:color w:val="auto"/>
        </w:rPr>
      </w:pPr>
      <w:r w:rsidRPr="00D62896">
        <w:rPr>
          <w:bCs/>
          <w:iCs/>
          <w:color w:val="auto"/>
          <w:lang w:val="sr-Cyrl-CS"/>
        </w:rPr>
        <w:t>у колону</w:t>
      </w:r>
      <w:r w:rsidR="00305A73">
        <w:rPr>
          <w:bCs/>
          <w:iCs/>
          <w:color w:val="auto"/>
          <w:lang w:val="sr-Cyrl-CS"/>
        </w:rPr>
        <w:t xml:space="preserve"> </w:t>
      </w:r>
      <w:r w:rsidR="00897573" w:rsidRPr="00D62896">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62896" w:rsidRPr="00D62896" w:rsidRDefault="00D62896" w:rsidP="00D62896">
      <w:pPr>
        <w:pStyle w:val="ListParagraph"/>
        <w:tabs>
          <w:tab w:val="left" w:pos="90"/>
        </w:tabs>
        <w:jc w:val="both"/>
        <w:rPr>
          <w:color w:val="auto"/>
        </w:rPr>
      </w:pPr>
    </w:p>
    <w:p w:rsidR="00897573" w:rsidRPr="00D62896" w:rsidRDefault="00897573" w:rsidP="00897573">
      <w:pPr>
        <w:pStyle w:val="ListParagraph"/>
        <w:tabs>
          <w:tab w:val="left" w:pos="90"/>
        </w:tabs>
        <w:ind w:left="90"/>
        <w:jc w:val="both"/>
      </w:pPr>
    </w:p>
    <w:tbl>
      <w:tblPr>
        <w:tblW w:w="0" w:type="auto"/>
        <w:tblLayout w:type="fixed"/>
        <w:tblLook w:val="0000"/>
      </w:tblPr>
      <w:tblGrid>
        <w:gridCol w:w="3080"/>
        <w:gridCol w:w="3068"/>
        <w:gridCol w:w="3094"/>
      </w:tblGrid>
      <w:tr w:rsidR="00897573" w:rsidRPr="00D62896" w:rsidTr="00FD382C">
        <w:tc>
          <w:tcPr>
            <w:tcW w:w="3080" w:type="dxa"/>
            <w:shd w:val="clear" w:color="auto" w:fill="auto"/>
            <w:vAlign w:val="center"/>
          </w:tcPr>
          <w:p w:rsidR="00897573" w:rsidRPr="00D62896" w:rsidRDefault="00897573" w:rsidP="00FD382C">
            <w:pPr>
              <w:pStyle w:val="BodyText2"/>
              <w:spacing w:line="100" w:lineRule="atLeast"/>
              <w:jc w:val="center"/>
            </w:pPr>
            <w:r w:rsidRPr="00D62896">
              <w:t>Датум:</w:t>
            </w:r>
          </w:p>
        </w:tc>
        <w:tc>
          <w:tcPr>
            <w:tcW w:w="3068" w:type="dxa"/>
            <w:shd w:val="clear" w:color="auto" w:fill="auto"/>
            <w:vAlign w:val="center"/>
          </w:tcPr>
          <w:p w:rsidR="00897573" w:rsidRPr="00D62896" w:rsidRDefault="00897573" w:rsidP="00FD382C">
            <w:pPr>
              <w:pStyle w:val="BodyText2"/>
              <w:spacing w:line="100" w:lineRule="atLeast"/>
              <w:jc w:val="center"/>
            </w:pPr>
            <w:r w:rsidRPr="00D62896">
              <w:t>М.П.</w:t>
            </w:r>
          </w:p>
        </w:tc>
        <w:tc>
          <w:tcPr>
            <w:tcW w:w="3094" w:type="dxa"/>
            <w:shd w:val="clear" w:color="auto" w:fill="auto"/>
            <w:vAlign w:val="center"/>
          </w:tcPr>
          <w:p w:rsidR="00897573" w:rsidRPr="00D62896" w:rsidRDefault="00897573" w:rsidP="00FD382C">
            <w:pPr>
              <w:pStyle w:val="BodyText2"/>
              <w:spacing w:line="100" w:lineRule="atLeast"/>
              <w:jc w:val="center"/>
            </w:pPr>
            <w:r w:rsidRPr="00D62896">
              <w:t>Потпис понуђача</w:t>
            </w:r>
          </w:p>
        </w:tc>
      </w:tr>
      <w:tr w:rsidR="00897573" w:rsidRPr="00D62896" w:rsidTr="00FD382C">
        <w:tc>
          <w:tcPr>
            <w:tcW w:w="3080" w:type="dxa"/>
            <w:tcBorders>
              <w:bottom w:val="single" w:sz="4" w:space="0" w:color="000000"/>
            </w:tcBorders>
            <w:shd w:val="clear" w:color="auto" w:fill="auto"/>
          </w:tcPr>
          <w:p w:rsidR="00897573" w:rsidRPr="00D62896" w:rsidRDefault="00897573" w:rsidP="00FD382C">
            <w:pPr>
              <w:pStyle w:val="BodyText2"/>
              <w:snapToGrid w:val="0"/>
              <w:spacing w:line="100" w:lineRule="atLeast"/>
              <w:jc w:val="both"/>
            </w:pPr>
          </w:p>
        </w:tc>
        <w:tc>
          <w:tcPr>
            <w:tcW w:w="3068" w:type="dxa"/>
            <w:shd w:val="clear" w:color="auto" w:fill="auto"/>
          </w:tcPr>
          <w:p w:rsidR="00897573" w:rsidRPr="00D6289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pPr>
          </w:p>
          <w:p w:rsidR="00E339BA" w:rsidRPr="00E339BA" w:rsidRDefault="00E339BA" w:rsidP="00FD382C">
            <w:pPr>
              <w:pStyle w:val="BodyText2"/>
              <w:snapToGrid w:val="0"/>
              <w:spacing w:line="100" w:lineRule="atLeast"/>
              <w:jc w:val="both"/>
            </w:pPr>
          </w:p>
        </w:tc>
      </w:tr>
    </w:tbl>
    <w:p w:rsidR="00897573" w:rsidRPr="00D62896" w:rsidRDefault="00897573" w:rsidP="00897573">
      <w:pPr>
        <w:jc w:val="both"/>
      </w:pPr>
    </w:p>
    <w:p w:rsidR="00897573" w:rsidRPr="00D62896" w:rsidRDefault="00897573" w:rsidP="00897573">
      <w:pPr>
        <w:rPr>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2F2BB6">
      <w:pPr>
        <w:jc w:val="center"/>
        <w:rPr>
          <w:b/>
          <w:bCs/>
          <w:i/>
          <w:iCs/>
        </w:rPr>
      </w:pPr>
      <w:r w:rsidRPr="00D62896">
        <w:rPr>
          <w:b/>
          <w:bCs/>
          <w:i/>
          <w:iCs/>
        </w:rPr>
        <w:lastRenderedPageBreak/>
        <w:t>ОБРАЗАЦ СТРУКТУРЕ ЦЕНЕ СА УПУТСТВОМ КАКО ДА СЕ ПОПУНИ</w:t>
      </w:r>
    </w:p>
    <w:p w:rsidR="002F2BB6" w:rsidRPr="002F2BB6" w:rsidRDefault="002F2BB6" w:rsidP="002F2BB6">
      <w:pPr>
        <w:jc w:val="center"/>
        <w:rPr>
          <w:b/>
          <w:bCs/>
          <w:iCs/>
        </w:rPr>
      </w:pPr>
    </w:p>
    <w:p w:rsidR="002F2BB6" w:rsidRPr="00D62896" w:rsidRDefault="002F2BB6" w:rsidP="002F2BB6">
      <w:pPr>
        <w:rPr>
          <w:b/>
          <w:bCs/>
          <w:i/>
          <w:iCs/>
        </w:rPr>
      </w:pPr>
      <w:r w:rsidRPr="002F2BB6">
        <w:rPr>
          <w:b/>
          <w:bCs/>
          <w:iCs/>
        </w:rPr>
        <w:t>Партија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50"/>
        <w:gridCol w:w="1440"/>
        <w:gridCol w:w="1530"/>
        <w:gridCol w:w="1710"/>
        <w:gridCol w:w="1800"/>
      </w:tblGrid>
      <w:tr w:rsidR="002F2BB6" w:rsidRPr="00D62896" w:rsidTr="00681DCD">
        <w:tc>
          <w:tcPr>
            <w:tcW w:w="1638" w:type="dxa"/>
            <w:shd w:val="clear" w:color="auto" w:fill="auto"/>
          </w:tcPr>
          <w:p w:rsidR="002F2BB6" w:rsidRPr="00D62896" w:rsidRDefault="002F2BB6" w:rsidP="00681DCD">
            <w:pPr>
              <w:pStyle w:val="TableContents"/>
              <w:jc w:val="center"/>
              <w:rPr>
                <w:lang w:val="sr-Cyrl-CS"/>
              </w:rPr>
            </w:pPr>
            <w:r w:rsidRPr="00D62896">
              <w:rPr>
                <w:lang w:val="sr-Cyrl-CS"/>
              </w:rPr>
              <w:t>Предмет ЈН</w:t>
            </w:r>
          </w:p>
        </w:tc>
        <w:tc>
          <w:tcPr>
            <w:tcW w:w="1350" w:type="dxa"/>
            <w:shd w:val="clear" w:color="auto" w:fill="auto"/>
          </w:tcPr>
          <w:p w:rsidR="002F2BB6" w:rsidRPr="00D62896" w:rsidRDefault="002F2BB6" w:rsidP="00681DCD">
            <w:pPr>
              <w:pStyle w:val="TableContents"/>
              <w:jc w:val="center"/>
              <w:rPr>
                <w:lang w:val="sr-Cyrl-CS"/>
              </w:rPr>
            </w:pPr>
            <w:r w:rsidRPr="00D62896">
              <w:rPr>
                <w:lang w:val="sr-Cyrl-CS"/>
              </w:rPr>
              <w:t>Количина</w:t>
            </w:r>
          </w:p>
        </w:tc>
        <w:tc>
          <w:tcPr>
            <w:tcW w:w="1440" w:type="dxa"/>
            <w:shd w:val="clear" w:color="auto" w:fill="auto"/>
          </w:tcPr>
          <w:p w:rsidR="002F2BB6" w:rsidRPr="00D62896" w:rsidRDefault="002F2BB6" w:rsidP="00681DCD">
            <w:pPr>
              <w:pStyle w:val="TableContents"/>
              <w:jc w:val="center"/>
              <w:rPr>
                <w:lang w:val="sr-Cyrl-CS"/>
              </w:rPr>
            </w:pPr>
            <w:r w:rsidRPr="00D62896">
              <w:rPr>
                <w:lang w:val="sr-Cyrl-CS"/>
              </w:rPr>
              <w:t>Јединична цена без ПДВ-а</w:t>
            </w:r>
          </w:p>
        </w:tc>
        <w:tc>
          <w:tcPr>
            <w:tcW w:w="1530" w:type="dxa"/>
            <w:shd w:val="clear" w:color="auto" w:fill="auto"/>
          </w:tcPr>
          <w:p w:rsidR="002F2BB6" w:rsidRPr="00D62896" w:rsidRDefault="002F2BB6" w:rsidP="00681DCD">
            <w:pPr>
              <w:pStyle w:val="TableContents"/>
              <w:jc w:val="center"/>
              <w:rPr>
                <w:lang w:val="sr-Cyrl-CS"/>
              </w:rPr>
            </w:pPr>
            <w:r w:rsidRPr="00D62896">
              <w:rPr>
                <w:lang w:val="sr-Cyrl-CS"/>
              </w:rPr>
              <w:t>Јединична цена са ПДВ-ом</w:t>
            </w:r>
          </w:p>
        </w:tc>
        <w:tc>
          <w:tcPr>
            <w:tcW w:w="1710" w:type="dxa"/>
            <w:shd w:val="clear" w:color="auto" w:fill="auto"/>
          </w:tcPr>
          <w:p w:rsidR="002F2BB6" w:rsidRPr="00D62896" w:rsidRDefault="002F2BB6" w:rsidP="00681DCD">
            <w:pPr>
              <w:pStyle w:val="TableContents"/>
              <w:jc w:val="center"/>
              <w:rPr>
                <w:lang w:val="sr-Cyrl-CS"/>
              </w:rPr>
            </w:pPr>
            <w:r w:rsidRPr="00D62896">
              <w:rPr>
                <w:lang w:val="sr-Cyrl-CS"/>
              </w:rPr>
              <w:t xml:space="preserve">Укупна цена  без ПДВ-а </w:t>
            </w:r>
          </w:p>
        </w:tc>
        <w:tc>
          <w:tcPr>
            <w:tcW w:w="1800" w:type="dxa"/>
            <w:shd w:val="clear" w:color="auto" w:fill="auto"/>
          </w:tcPr>
          <w:p w:rsidR="002F2BB6" w:rsidRPr="00D62896" w:rsidRDefault="002F2BB6" w:rsidP="00681DCD">
            <w:pPr>
              <w:pStyle w:val="TableContents"/>
              <w:jc w:val="center"/>
              <w:rPr>
                <w:lang w:val="sr-Cyrl-CS"/>
              </w:rPr>
            </w:pPr>
            <w:r w:rsidRPr="00D62896">
              <w:rPr>
                <w:lang w:val="sr-Cyrl-CS"/>
              </w:rPr>
              <w:t>Укупна цена са ПДВ-ом</w:t>
            </w:r>
          </w:p>
        </w:tc>
      </w:tr>
      <w:tr w:rsidR="002F2BB6" w:rsidRPr="00D62896" w:rsidTr="00681DCD">
        <w:trPr>
          <w:trHeight w:val="291"/>
        </w:trPr>
        <w:tc>
          <w:tcPr>
            <w:tcW w:w="1638" w:type="dxa"/>
            <w:shd w:val="clear" w:color="auto" w:fill="auto"/>
          </w:tcPr>
          <w:p w:rsidR="002F2BB6" w:rsidRPr="00D62896" w:rsidRDefault="002F2BB6" w:rsidP="00681DCD">
            <w:pPr>
              <w:pStyle w:val="TableContents"/>
              <w:jc w:val="center"/>
              <w:rPr>
                <w:lang w:val="sr-Cyrl-CS"/>
              </w:rPr>
            </w:pPr>
            <w:r w:rsidRPr="00D62896">
              <w:rPr>
                <w:lang w:val="sr-Cyrl-CS"/>
              </w:rPr>
              <w:t>1</w:t>
            </w:r>
          </w:p>
        </w:tc>
        <w:tc>
          <w:tcPr>
            <w:tcW w:w="1350" w:type="dxa"/>
            <w:shd w:val="clear" w:color="auto" w:fill="auto"/>
          </w:tcPr>
          <w:p w:rsidR="002F2BB6" w:rsidRPr="00D62896" w:rsidRDefault="002F2BB6" w:rsidP="00681DCD">
            <w:pPr>
              <w:pStyle w:val="TableContents"/>
              <w:jc w:val="center"/>
              <w:rPr>
                <w:lang w:val="sr-Cyrl-CS"/>
              </w:rPr>
            </w:pPr>
            <w:r w:rsidRPr="00D62896">
              <w:rPr>
                <w:lang w:val="sr-Cyrl-CS"/>
              </w:rPr>
              <w:t>2</w:t>
            </w:r>
          </w:p>
        </w:tc>
        <w:tc>
          <w:tcPr>
            <w:tcW w:w="1440" w:type="dxa"/>
            <w:shd w:val="clear" w:color="auto" w:fill="auto"/>
          </w:tcPr>
          <w:p w:rsidR="002F2BB6" w:rsidRPr="00D62896" w:rsidRDefault="002F2BB6" w:rsidP="00681DCD">
            <w:pPr>
              <w:pStyle w:val="TableContents"/>
              <w:jc w:val="center"/>
              <w:rPr>
                <w:lang w:val="sr-Cyrl-CS"/>
              </w:rPr>
            </w:pPr>
            <w:r w:rsidRPr="00D62896">
              <w:rPr>
                <w:lang w:val="sr-Cyrl-CS"/>
              </w:rPr>
              <w:t>3</w:t>
            </w:r>
          </w:p>
        </w:tc>
        <w:tc>
          <w:tcPr>
            <w:tcW w:w="1530" w:type="dxa"/>
            <w:shd w:val="clear" w:color="auto" w:fill="auto"/>
          </w:tcPr>
          <w:p w:rsidR="002F2BB6" w:rsidRPr="00D62896" w:rsidRDefault="002F2BB6" w:rsidP="00681DCD">
            <w:pPr>
              <w:pStyle w:val="TableContents"/>
              <w:jc w:val="center"/>
              <w:rPr>
                <w:lang w:val="sr-Cyrl-CS"/>
              </w:rPr>
            </w:pPr>
            <w:r w:rsidRPr="00D62896">
              <w:rPr>
                <w:lang w:val="sr-Cyrl-CS"/>
              </w:rPr>
              <w:t>4</w:t>
            </w:r>
          </w:p>
        </w:tc>
        <w:tc>
          <w:tcPr>
            <w:tcW w:w="1710" w:type="dxa"/>
            <w:shd w:val="clear" w:color="auto" w:fill="auto"/>
          </w:tcPr>
          <w:p w:rsidR="002F2BB6" w:rsidRPr="00D62896" w:rsidRDefault="002F2BB6" w:rsidP="00681DCD">
            <w:pPr>
              <w:pStyle w:val="TableContents"/>
              <w:jc w:val="center"/>
              <w:rPr>
                <w:lang w:val="sr-Cyrl-CS"/>
              </w:rPr>
            </w:pPr>
            <w:r w:rsidRPr="00D62896">
              <w:rPr>
                <w:lang w:val="sr-Cyrl-CS"/>
              </w:rPr>
              <w:t>5 (2</w:t>
            </w:r>
            <w:r w:rsidRPr="00D62896">
              <w:t>x3)</w:t>
            </w:r>
          </w:p>
        </w:tc>
        <w:tc>
          <w:tcPr>
            <w:tcW w:w="1800" w:type="dxa"/>
            <w:shd w:val="clear" w:color="auto" w:fill="auto"/>
          </w:tcPr>
          <w:p w:rsidR="002F2BB6" w:rsidRPr="00D62896" w:rsidRDefault="002F2BB6" w:rsidP="00681DCD">
            <w:pPr>
              <w:pStyle w:val="TableContents"/>
              <w:jc w:val="center"/>
              <w:rPr>
                <w:i/>
                <w:iCs/>
                <w:lang w:val="sr-Cyrl-CS"/>
              </w:rPr>
            </w:pPr>
            <w:r w:rsidRPr="00D62896">
              <w:rPr>
                <w:lang w:val="sr-Cyrl-CS"/>
              </w:rPr>
              <w:t>6 (2</w:t>
            </w:r>
            <w:r w:rsidRPr="00D62896">
              <w:t>x4)</w:t>
            </w:r>
          </w:p>
        </w:tc>
      </w:tr>
      <w:tr w:rsidR="002F2BB6" w:rsidRPr="00D62896" w:rsidTr="00681DCD">
        <w:trPr>
          <w:trHeight w:val="728"/>
        </w:trPr>
        <w:tc>
          <w:tcPr>
            <w:tcW w:w="1638" w:type="dxa"/>
            <w:shd w:val="clear" w:color="auto" w:fill="auto"/>
          </w:tcPr>
          <w:p w:rsidR="002F2BB6" w:rsidRPr="00D62896" w:rsidRDefault="002F2BB6" w:rsidP="00681DCD">
            <w:pPr>
              <w:pStyle w:val="TableContents"/>
              <w:jc w:val="center"/>
              <w:rPr>
                <w:iCs/>
              </w:rPr>
            </w:pPr>
            <w:r w:rsidRPr="00D62896">
              <w:rPr>
                <w:iCs/>
              </w:rPr>
              <w:t>Биофунгицид ,,Ротстоп“</w:t>
            </w:r>
          </w:p>
        </w:tc>
        <w:tc>
          <w:tcPr>
            <w:tcW w:w="1350" w:type="dxa"/>
            <w:shd w:val="clear" w:color="auto" w:fill="auto"/>
          </w:tcPr>
          <w:p w:rsidR="002F2BB6" w:rsidRPr="00D62896" w:rsidRDefault="002F2BB6" w:rsidP="00681DCD">
            <w:pPr>
              <w:pStyle w:val="TableContents"/>
              <w:jc w:val="center"/>
              <w:rPr>
                <w:i/>
                <w:iCs/>
                <w:lang w:val="sr-Cyrl-CS"/>
              </w:rPr>
            </w:pPr>
            <w:r>
              <w:rPr>
                <w:i/>
                <w:iCs/>
                <w:lang w:val="sr-Cyrl-CS"/>
              </w:rPr>
              <w:t>1,5</w:t>
            </w:r>
          </w:p>
          <w:p w:rsidR="002F2BB6" w:rsidRPr="00D62896" w:rsidRDefault="002F2BB6" w:rsidP="00681DCD">
            <w:pPr>
              <w:pStyle w:val="TableContents"/>
              <w:jc w:val="center"/>
            </w:pPr>
            <w:r w:rsidRPr="00D62896">
              <w:rPr>
                <w:i/>
                <w:iCs/>
                <w:lang w:val="sr-Cyrl-CS"/>
              </w:rPr>
              <w:t>килограма</w:t>
            </w:r>
          </w:p>
        </w:tc>
        <w:tc>
          <w:tcPr>
            <w:tcW w:w="1440" w:type="dxa"/>
            <w:shd w:val="clear" w:color="auto" w:fill="auto"/>
          </w:tcPr>
          <w:p w:rsidR="002F2BB6" w:rsidRPr="00D62896" w:rsidRDefault="002F2BB6" w:rsidP="00681DCD">
            <w:pPr>
              <w:pStyle w:val="TableContents"/>
              <w:snapToGrid w:val="0"/>
            </w:pPr>
          </w:p>
        </w:tc>
        <w:tc>
          <w:tcPr>
            <w:tcW w:w="1530" w:type="dxa"/>
            <w:shd w:val="clear" w:color="auto" w:fill="auto"/>
          </w:tcPr>
          <w:p w:rsidR="002F2BB6" w:rsidRPr="00D62896" w:rsidRDefault="002F2BB6" w:rsidP="00681DCD">
            <w:pPr>
              <w:pStyle w:val="TableContents"/>
              <w:snapToGrid w:val="0"/>
            </w:pPr>
          </w:p>
        </w:tc>
        <w:tc>
          <w:tcPr>
            <w:tcW w:w="1710" w:type="dxa"/>
            <w:shd w:val="clear" w:color="auto" w:fill="auto"/>
          </w:tcPr>
          <w:p w:rsidR="002F2BB6" w:rsidRPr="00D62896" w:rsidRDefault="002F2BB6" w:rsidP="00681DCD">
            <w:pPr>
              <w:pStyle w:val="TableContents"/>
              <w:snapToGrid w:val="0"/>
            </w:pPr>
          </w:p>
        </w:tc>
        <w:tc>
          <w:tcPr>
            <w:tcW w:w="1800" w:type="dxa"/>
            <w:shd w:val="clear" w:color="auto" w:fill="auto"/>
          </w:tcPr>
          <w:p w:rsidR="002F2BB6" w:rsidRPr="00D62896" w:rsidRDefault="002F2BB6" w:rsidP="00681DCD">
            <w:pPr>
              <w:pStyle w:val="TableContents"/>
              <w:snapToGrid w:val="0"/>
            </w:pPr>
          </w:p>
        </w:tc>
      </w:tr>
      <w:tr w:rsidR="002F2BB6" w:rsidRPr="00D62896" w:rsidTr="00681DCD">
        <w:tc>
          <w:tcPr>
            <w:tcW w:w="5958" w:type="dxa"/>
            <w:gridSpan w:val="4"/>
            <w:shd w:val="clear" w:color="auto" w:fill="auto"/>
          </w:tcPr>
          <w:p w:rsidR="002F2BB6" w:rsidRPr="00D62896" w:rsidRDefault="002F2BB6" w:rsidP="00681DCD">
            <w:pPr>
              <w:pStyle w:val="TableContents"/>
              <w:snapToGrid w:val="0"/>
              <w:rPr>
                <w:b/>
                <w:i/>
              </w:rPr>
            </w:pPr>
            <w:r w:rsidRPr="00D62896">
              <w:rPr>
                <w:b/>
                <w:i/>
              </w:rPr>
              <w:t>УКУПНО:</w:t>
            </w:r>
          </w:p>
        </w:tc>
        <w:tc>
          <w:tcPr>
            <w:tcW w:w="1710" w:type="dxa"/>
            <w:shd w:val="clear" w:color="auto" w:fill="auto"/>
          </w:tcPr>
          <w:p w:rsidR="002F2BB6" w:rsidRPr="00D62896" w:rsidRDefault="002F2BB6" w:rsidP="00681DCD">
            <w:pPr>
              <w:pStyle w:val="TableContents"/>
              <w:snapToGrid w:val="0"/>
            </w:pPr>
          </w:p>
        </w:tc>
        <w:tc>
          <w:tcPr>
            <w:tcW w:w="1800" w:type="dxa"/>
            <w:shd w:val="clear" w:color="auto" w:fill="auto"/>
          </w:tcPr>
          <w:p w:rsidR="002F2BB6" w:rsidRPr="00D62896" w:rsidRDefault="002F2BB6" w:rsidP="00681DCD">
            <w:pPr>
              <w:pStyle w:val="TableContents"/>
              <w:snapToGrid w:val="0"/>
            </w:pPr>
          </w:p>
        </w:tc>
      </w:tr>
    </w:tbl>
    <w:p w:rsidR="002F2BB6" w:rsidRPr="00D62896" w:rsidRDefault="002F2BB6" w:rsidP="002F2BB6"/>
    <w:p w:rsidR="002F2BB6" w:rsidRPr="00D62896" w:rsidRDefault="002F2BB6" w:rsidP="002F2BB6">
      <w:pPr>
        <w:ind w:left="360"/>
        <w:jc w:val="both"/>
        <w:rPr>
          <w:b/>
          <w:bCs/>
          <w:iCs/>
          <w:u w:val="single"/>
        </w:rPr>
      </w:pPr>
      <w:r w:rsidRPr="00D62896">
        <w:rPr>
          <w:b/>
          <w:bCs/>
          <w:iCs/>
          <w:u w:val="single"/>
        </w:rPr>
        <w:t xml:space="preserve">Упутство за попуњавање обрасца структуре цене: </w:t>
      </w:r>
    </w:p>
    <w:p w:rsidR="002F2BB6" w:rsidRPr="00D62896" w:rsidRDefault="002F2BB6" w:rsidP="002F2BB6">
      <w:pPr>
        <w:ind w:left="360"/>
        <w:jc w:val="both"/>
        <w:rPr>
          <w:bCs/>
          <w:iCs/>
          <w:color w:val="002060"/>
        </w:rPr>
      </w:pPr>
    </w:p>
    <w:p w:rsidR="002F2BB6" w:rsidRPr="00D62896" w:rsidRDefault="002F2BB6" w:rsidP="002F2BB6">
      <w:pPr>
        <w:pStyle w:val="ListParagraph"/>
        <w:tabs>
          <w:tab w:val="left" w:pos="90"/>
        </w:tabs>
        <w:ind w:left="0"/>
        <w:jc w:val="both"/>
        <w:rPr>
          <w:bCs/>
          <w:iCs/>
          <w:lang w:val="sr-Cyrl-CS"/>
        </w:rPr>
      </w:pPr>
      <w:r w:rsidRPr="00D62896">
        <w:rPr>
          <w:bCs/>
          <w:iCs/>
        </w:rPr>
        <w:t>Понуђач треба да попун</w:t>
      </w:r>
      <w:r w:rsidRPr="00D62896">
        <w:rPr>
          <w:bCs/>
          <w:iCs/>
          <w:lang w:val="sr-Cyrl-CS"/>
        </w:rPr>
        <w:t>и</w:t>
      </w:r>
      <w:r w:rsidRPr="00D62896">
        <w:rPr>
          <w:bCs/>
          <w:iCs/>
        </w:rPr>
        <w:t xml:space="preserve"> образац структуре цене </w:t>
      </w:r>
      <w:r w:rsidRPr="00D62896">
        <w:rPr>
          <w:bCs/>
          <w:iCs/>
          <w:lang w:val="sr-Cyrl-CS"/>
        </w:rPr>
        <w:t>на следећи начин</w:t>
      </w:r>
      <w:r w:rsidRPr="00D62896">
        <w:rPr>
          <w:bCs/>
          <w:iCs/>
        </w:rPr>
        <w:t>:</w:t>
      </w:r>
    </w:p>
    <w:p w:rsidR="002F2BB6" w:rsidRPr="00D62896" w:rsidRDefault="002F2BB6" w:rsidP="002F2BB6">
      <w:pPr>
        <w:pStyle w:val="ListParagraph"/>
        <w:numPr>
          <w:ilvl w:val="0"/>
          <w:numId w:val="9"/>
        </w:numPr>
        <w:tabs>
          <w:tab w:val="left" w:pos="90"/>
        </w:tabs>
        <w:jc w:val="both"/>
        <w:rPr>
          <w:bCs/>
          <w:iCs/>
          <w:lang w:val="sr-Cyrl-CS"/>
        </w:rPr>
      </w:pPr>
      <w:r w:rsidRPr="00D62896">
        <w:rPr>
          <w:bCs/>
          <w:iCs/>
          <w:lang w:val="sr-Cyrl-CS"/>
        </w:rPr>
        <w:t>у колону</w:t>
      </w:r>
      <w:r>
        <w:rPr>
          <w:bCs/>
          <w:iCs/>
          <w:lang w:val="sr-Cyrl-CS"/>
        </w:rPr>
        <w:t xml:space="preserve"> </w:t>
      </w:r>
      <w:r w:rsidRPr="00D62896">
        <w:rPr>
          <w:bCs/>
          <w:iCs/>
        </w:rPr>
        <w:t>3. уписати колико износи јединична цена без ПДВ-а, за сваки тражени предмет јавне набавке;</w:t>
      </w:r>
    </w:p>
    <w:p w:rsidR="002F2BB6" w:rsidRPr="00D62896" w:rsidRDefault="002F2BB6" w:rsidP="002F2BB6">
      <w:pPr>
        <w:pStyle w:val="ListParagraph"/>
        <w:numPr>
          <w:ilvl w:val="0"/>
          <w:numId w:val="9"/>
        </w:numPr>
        <w:tabs>
          <w:tab w:val="left" w:pos="90"/>
        </w:tabs>
        <w:jc w:val="both"/>
        <w:rPr>
          <w:bCs/>
          <w:iCs/>
        </w:rPr>
      </w:pPr>
      <w:r w:rsidRPr="00D62896">
        <w:rPr>
          <w:bCs/>
          <w:iCs/>
          <w:lang w:val="sr-Cyrl-CS"/>
        </w:rPr>
        <w:t>у колону</w:t>
      </w:r>
      <w:r>
        <w:rPr>
          <w:bCs/>
          <w:iCs/>
          <w:lang w:val="sr-Cyrl-CS"/>
        </w:rPr>
        <w:t xml:space="preserve"> </w:t>
      </w:r>
      <w:r w:rsidRPr="00D62896">
        <w:rPr>
          <w:bCs/>
          <w:iCs/>
        </w:rPr>
        <w:t>4. уписати колико износи јединична цена са ПДВ-ом, за сваки тражени предмет јавне набавке;</w:t>
      </w:r>
    </w:p>
    <w:p w:rsidR="002F2BB6" w:rsidRPr="00D62896" w:rsidRDefault="002F2BB6" w:rsidP="002F2BB6">
      <w:pPr>
        <w:pStyle w:val="ListParagraph"/>
        <w:numPr>
          <w:ilvl w:val="0"/>
          <w:numId w:val="9"/>
        </w:numPr>
        <w:tabs>
          <w:tab w:val="left" w:pos="90"/>
        </w:tabs>
        <w:jc w:val="both"/>
        <w:rPr>
          <w:bCs/>
          <w:iCs/>
          <w:color w:val="auto"/>
          <w:lang w:val="sr-Cyrl-CS"/>
        </w:rPr>
      </w:pPr>
      <w:r w:rsidRPr="00D62896">
        <w:rPr>
          <w:bCs/>
          <w:iCs/>
        </w:rPr>
        <w:t>у колону 5. уписати укупн</w:t>
      </w:r>
      <w:r>
        <w:rPr>
          <w:bCs/>
          <w:iCs/>
        </w:rPr>
        <w:t>у</w:t>
      </w:r>
      <w:r w:rsidRPr="00D62896">
        <w:rPr>
          <w:bCs/>
          <w:iCs/>
        </w:rPr>
        <w:t xml:space="preserve">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62896">
        <w:rPr>
          <w:bCs/>
          <w:iCs/>
          <w:color w:val="auto"/>
        </w:rPr>
        <w:t>колони 2.); На крају уписати укупну цену предмета набавке без ПДВ-а.</w:t>
      </w:r>
    </w:p>
    <w:p w:rsidR="002F2BB6" w:rsidRPr="00D62896" w:rsidRDefault="002F2BB6" w:rsidP="002F2BB6">
      <w:pPr>
        <w:pStyle w:val="ListParagraph"/>
        <w:numPr>
          <w:ilvl w:val="0"/>
          <w:numId w:val="9"/>
        </w:numPr>
        <w:tabs>
          <w:tab w:val="left" w:pos="90"/>
        </w:tabs>
        <w:jc w:val="both"/>
        <w:rPr>
          <w:color w:val="auto"/>
        </w:rPr>
      </w:pPr>
      <w:r w:rsidRPr="00D62896">
        <w:rPr>
          <w:bCs/>
          <w:iCs/>
          <w:color w:val="auto"/>
          <w:lang w:val="sr-Cyrl-CS"/>
        </w:rPr>
        <w:t>у колону</w:t>
      </w:r>
      <w:r>
        <w:rPr>
          <w:bCs/>
          <w:iCs/>
          <w:color w:val="auto"/>
          <w:lang w:val="sr-Cyrl-CS"/>
        </w:rPr>
        <w:t xml:space="preserve"> </w:t>
      </w:r>
      <w:r w:rsidRPr="00D62896">
        <w:rPr>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F2BB6" w:rsidRPr="00D62896" w:rsidRDefault="002F2BB6" w:rsidP="002F2BB6">
      <w:pPr>
        <w:pStyle w:val="ListParagraph"/>
        <w:tabs>
          <w:tab w:val="left" w:pos="90"/>
        </w:tabs>
        <w:jc w:val="both"/>
        <w:rPr>
          <w:color w:val="auto"/>
        </w:rPr>
      </w:pPr>
    </w:p>
    <w:p w:rsidR="002F2BB6" w:rsidRPr="00D62896" w:rsidRDefault="002F2BB6" w:rsidP="002F2BB6">
      <w:pPr>
        <w:pStyle w:val="ListParagraph"/>
        <w:tabs>
          <w:tab w:val="left" w:pos="90"/>
        </w:tabs>
        <w:ind w:left="90"/>
        <w:jc w:val="both"/>
      </w:pPr>
    </w:p>
    <w:tbl>
      <w:tblPr>
        <w:tblW w:w="0" w:type="auto"/>
        <w:tblLayout w:type="fixed"/>
        <w:tblLook w:val="0000"/>
      </w:tblPr>
      <w:tblGrid>
        <w:gridCol w:w="3080"/>
        <w:gridCol w:w="3068"/>
        <w:gridCol w:w="3094"/>
      </w:tblGrid>
      <w:tr w:rsidR="002F2BB6" w:rsidRPr="00D62896" w:rsidTr="00681DCD">
        <w:tc>
          <w:tcPr>
            <w:tcW w:w="3080" w:type="dxa"/>
            <w:shd w:val="clear" w:color="auto" w:fill="auto"/>
            <w:vAlign w:val="center"/>
          </w:tcPr>
          <w:p w:rsidR="002F2BB6" w:rsidRPr="00D62896" w:rsidRDefault="002F2BB6" w:rsidP="00681DCD">
            <w:pPr>
              <w:pStyle w:val="BodyText2"/>
              <w:spacing w:line="100" w:lineRule="atLeast"/>
              <w:jc w:val="center"/>
            </w:pPr>
            <w:r w:rsidRPr="00D62896">
              <w:t>Датум:</w:t>
            </w:r>
          </w:p>
        </w:tc>
        <w:tc>
          <w:tcPr>
            <w:tcW w:w="3068" w:type="dxa"/>
            <w:shd w:val="clear" w:color="auto" w:fill="auto"/>
            <w:vAlign w:val="center"/>
          </w:tcPr>
          <w:p w:rsidR="002F2BB6" w:rsidRPr="00D62896" w:rsidRDefault="002F2BB6" w:rsidP="00681DCD">
            <w:pPr>
              <w:pStyle w:val="BodyText2"/>
              <w:spacing w:line="100" w:lineRule="atLeast"/>
              <w:jc w:val="center"/>
            </w:pPr>
            <w:r w:rsidRPr="00D62896">
              <w:t>М.П.</w:t>
            </w:r>
          </w:p>
        </w:tc>
        <w:tc>
          <w:tcPr>
            <w:tcW w:w="3094" w:type="dxa"/>
            <w:shd w:val="clear" w:color="auto" w:fill="auto"/>
            <w:vAlign w:val="center"/>
          </w:tcPr>
          <w:p w:rsidR="002F2BB6" w:rsidRPr="00D62896" w:rsidRDefault="002F2BB6" w:rsidP="00681DCD">
            <w:pPr>
              <w:pStyle w:val="BodyText2"/>
              <w:spacing w:line="100" w:lineRule="atLeast"/>
              <w:jc w:val="center"/>
            </w:pPr>
            <w:r w:rsidRPr="00D62896">
              <w:t>Потпис понуђача</w:t>
            </w:r>
          </w:p>
        </w:tc>
      </w:tr>
      <w:tr w:rsidR="002F2BB6" w:rsidRPr="00D62896" w:rsidTr="00681DCD">
        <w:tc>
          <w:tcPr>
            <w:tcW w:w="3080" w:type="dxa"/>
            <w:tcBorders>
              <w:bottom w:val="single" w:sz="4" w:space="0" w:color="000000"/>
            </w:tcBorders>
            <w:shd w:val="clear" w:color="auto" w:fill="auto"/>
          </w:tcPr>
          <w:p w:rsidR="002F2BB6" w:rsidRPr="00D62896" w:rsidRDefault="002F2BB6" w:rsidP="00681DCD">
            <w:pPr>
              <w:pStyle w:val="BodyText2"/>
              <w:snapToGrid w:val="0"/>
              <w:spacing w:line="100" w:lineRule="atLeast"/>
              <w:jc w:val="both"/>
            </w:pPr>
          </w:p>
        </w:tc>
        <w:tc>
          <w:tcPr>
            <w:tcW w:w="3068" w:type="dxa"/>
            <w:shd w:val="clear" w:color="auto" w:fill="auto"/>
          </w:tcPr>
          <w:p w:rsidR="002F2BB6" w:rsidRPr="00D62896" w:rsidRDefault="002F2BB6" w:rsidP="00681DCD">
            <w:pPr>
              <w:pStyle w:val="BodyText2"/>
              <w:snapToGrid w:val="0"/>
              <w:spacing w:line="100" w:lineRule="atLeast"/>
              <w:jc w:val="both"/>
            </w:pPr>
          </w:p>
        </w:tc>
        <w:tc>
          <w:tcPr>
            <w:tcW w:w="3094" w:type="dxa"/>
            <w:tcBorders>
              <w:bottom w:val="single" w:sz="4" w:space="0" w:color="000000"/>
            </w:tcBorders>
            <w:shd w:val="clear" w:color="auto" w:fill="auto"/>
          </w:tcPr>
          <w:p w:rsidR="002F2BB6" w:rsidRDefault="002F2BB6" w:rsidP="00681DCD">
            <w:pPr>
              <w:pStyle w:val="BodyText2"/>
              <w:snapToGrid w:val="0"/>
              <w:spacing w:line="100" w:lineRule="atLeast"/>
              <w:jc w:val="both"/>
            </w:pPr>
          </w:p>
          <w:p w:rsidR="002F2BB6" w:rsidRPr="00E339BA" w:rsidRDefault="002F2BB6" w:rsidP="00681DCD">
            <w:pPr>
              <w:pStyle w:val="BodyText2"/>
              <w:snapToGrid w:val="0"/>
              <w:spacing w:line="100" w:lineRule="atLeast"/>
              <w:jc w:val="both"/>
            </w:pPr>
          </w:p>
        </w:tc>
      </w:tr>
    </w:tbl>
    <w:p w:rsidR="002F2BB6" w:rsidRPr="00D62896" w:rsidRDefault="002F2BB6" w:rsidP="002F2BB6">
      <w:pPr>
        <w:jc w:val="both"/>
      </w:pPr>
    </w:p>
    <w:p w:rsidR="002F2BB6" w:rsidRPr="00D62896" w:rsidRDefault="002F2BB6" w:rsidP="002F2BB6">
      <w:pPr>
        <w:rPr>
          <w:b/>
          <w:bCs/>
          <w:i/>
          <w:iCs/>
        </w:rPr>
      </w:pPr>
    </w:p>
    <w:p w:rsidR="002F2BB6" w:rsidRDefault="002F2BB6" w:rsidP="002F2BB6">
      <w:pPr>
        <w:rPr>
          <w:rFonts w:ascii="Arial" w:hAnsi="Arial" w:cs="Arial"/>
          <w:b/>
          <w:bCs/>
          <w:i/>
          <w:iCs/>
        </w:rPr>
      </w:pPr>
    </w:p>
    <w:p w:rsidR="002F2BB6" w:rsidRDefault="002F2BB6" w:rsidP="002F2BB6">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2F2BB6" w:rsidRDefault="002F2BB6"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Pr="00D62896"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D62896">
        <w:rPr>
          <w:rFonts w:eastAsia="Times New Roman"/>
          <w:b/>
          <w:bCs/>
          <w:noProof/>
          <w:color w:val="auto"/>
          <w:kern w:val="0"/>
          <w:lang w:eastAsia="en-US"/>
        </w:rPr>
        <w:lastRenderedPageBreak/>
        <w:t>(ОБРАЗАЦ 3)</w:t>
      </w:r>
    </w:p>
    <w:p w:rsidR="00897573" w:rsidRPr="00D62896"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rsidR="00897573" w:rsidRPr="00D62896"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lang w:eastAsia="en-US"/>
        </w:rPr>
      </w:pPr>
      <w:r w:rsidRPr="00D62896">
        <w:rPr>
          <w:rFonts w:eastAsia="Times New Roman"/>
          <w:b/>
          <w:bCs/>
          <w:noProof/>
          <w:color w:val="auto"/>
          <w:kern w:val="0"/>
          <w:lang w:eastAsia="en-US"/>
        </w:rPr>
        <w:t>ОБРАЗАЦ ТРОШКОВА ПРИПРЕМЕ ПОНУДЕ</w:t>
      </w:r>
    </w:p>
    <w:p w:rsidR="00897573" w:rsidRPr="00D62896" w:rsidRDefault="00897573" w:rsidP="00897573">
      <w:pPr>
        <w:rPr>
          <w:b/>
          <w:bCs/>
          <w:i/>
          <w:iCs/>
        </w:rPr>
      </w:pPr>
    </w:p>
    <w:p w:rsidR="00897573" w:rsidRPr="00D62896" w:rsidRDefault="00897573" w:rsidP="00897573">
      <w:pPr>
        <w:rPr>
          <w:b/>
          <w:bCs/>
          <w:i/>
          <w:iCs/>
        </w:rPr>
      </w:pPr>
    </w:p>
    <w:p w:rsidR="00897573" w:rsidRPr="00D62896" w:rsidRDefault="00897573" w:rsidP="00897573">
      <w:pPr>
        <w:spacing w:after="120"/>
        <w:jc w:val="both"/>
        <w:rPr>
          <w:b/>
          <w:i/>
        </w:rPr>
      </w:pPr>
      <w:r w:rsidRPr="00D62896">
        <w:t xml:space="preserve">У складу са чланом 88. </w:t>
      </w:r>
      <w:r w:rsidRPr="00D62896">
        <w:rPr>
          <w:lang w:val="sr-Cyrl-CS"/>
        </w:rPr>
        <w:t>став 1.</w:t>
      </w:r>
      <w:r w:rsidR="00305A73">
        <w:rPr>
          <w:lang w:val="sr-Cyrl-CS"/>
        </w:rPr>
        <w:t xml:space="preserve"> </w:t>
      </w:r>
      <w:r w:rsidR="009B76F3" w:rsidRPr="00D62896">
        <w:t>ЗЈН</w:t>
      </w:r>
      <w:r w:rsidRPr="00D62896">
        <w:t>, понуђач ____________________</w:t>
      </w:r>
      <w:r w:rsidR="00E339BA">
        <w:t>_______</w:t>
      </w:r>
      <w:r w:rsidRPr="00D62896">
        <w:rPr>
          <w:i/>
          <w:lang w:val="ru-RU"/>
        </w:rPr>
        <w:t>[</w:t>
      </w:r>
      <w:r w:rsidRPr="00D62896">
        <w:rPr>
          <w:i/>
          <w:iCs/>
        </w:rPr>
        <w:t xml:space="preserve">навести </w:t>
      </w:r>
      <w:r w:rsidRPr="00D62896">
        <w:rPr>
          <w:i/>
          <w:iCs/>
          <w:lang w:val="sr-Cyrl-CS"/>
        </w:rPr>
        <w:t>назив понуђача</w:t>
      </w:r>
      <w:r w:rsidRPr="00D62896">
        <w:rPr>
          <w:i/>
          <w:iCs/>
        </w:rPr>
        <w:t xml:space="preserve">], </w:t>
      </w:r>
      <w:r w:rsidRPr="00D62896">
        <w:t>достав</w:t>
      </w:r>
      <w:r w:rsidRPr="00D62896">
        <w:rPr>
          <w:lang w:val="sr-Cyrl-CS"/>
        </w:rPr>
        <w:t xml:space="preserve">ља </w:t>
      </w:r>
      <w:r w:rsidRPr="00D62896">
        <w:t xml:space="preserve">укупан износ и структуру трошкова припремања понуде, </w:t>
      </w:r>
      <w:r w:rsidRPr="00D62896">
        <w:rPr>
          <w:lang w:val="sr-Cyrl-CS"/>
        </w:rPr>
        <w:t xml:space="preserve">како следи у </w:t>
      </w:r>
      <w:r w:rsidRPr="00D62896">
        <w:t>табели:</w:t>
      </w:r>
    </w:p>
    <w:tbl>
      <w:tblPr>
        <w:tblW w:w="0" w:type="auto"/>
        <w:tblInd w:w="153" w:type="dxa"/>
        <w:tblLayout w:type="fixed"/>
        <w:tblLook w:val="0000"/>
      </w:tblPr>
      <w:tblGrid>
        <w:gridCol w:w="5565"/>
        <w:gridCol w:w="3300"/>
      </w:tblGrid>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jc w:val="center"/>
              <w:rPr>
                <w:b/>
                <w:i/>
              </w:rPr>
            </w:pPr>
            <w:r w:rsidRPr="00D6289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jc w:val="center"/>
            </w:pPr>
            <w:r w:rsidRPr="00D62896">
              <w:rPr>
                <w:b/>
                <w:i/>
              </w:rPr>
              <w:t>ИЗНОС ТРОШКА У РСД</w:t>
            </w: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right"/>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jc w:val="right"/>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pPr>
          </w:p>
        </w:tc>
      </w:tr>
      <w:tr w:rsidR="00897573" w:rsidRPr="00D62896" w:rsidTr="00FD382C">
        <w:tc>
          <w:tcPr>
            <w:tcW w:w="5565" w:type="dxa"/>
            <w:tcBorders>
              <w:top w:val="single" w:sz="4" w:space="0" w:color="000000"/>
              <w:left w:val="single" w:sz="4" w:space="0" w:color="000000"/>
              <w:bottom w:val="single" w:sz="4" w:space="0" w:color="000000"/>
            </w:tcBorders>
            <w:shd w:val="clear" w:color="auto" w:fill="auto"/>
          </w:tcPr>
          <w:p w:rsidR="00897573" w:rsidRPr="00D62896" w:rsidRDefault="00897573" w:rsidP="00FD382C">
            <w:pPr>
              <w:snapToGrid w:val="0"/>
              <w:jc w:val="both"/>
              <w:rPr>
                <w:i/>
              </w:rPr>
            </w:pPr>
          </w:p>
          <w:p w:rsidR="00897573" w:rsidRPr="00D62896" w:rsidRDefault="00897573" w:rsidP="00FD382C">
            <w:pPr>
              <w:jc w:val="both"/>
              <w:rPr>
                <w:lang w:val="ru-RU"/>
              </w:rPr>
            </w:pPr>
            <w:r w:rsidRPr="00D6289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D62896" w:rsidRDefault="00897573" w:rsidP="00FD382C">
            <w:pPr>
              <w:snapToGrid w:val="0"/>
              <w:rPr>
                <w:lang w:val="ru-RU"/>
              </w:rPr>
            </w:pPr>
          </w:p>
        </w:tc>
      </w:tr>
    </w:tbl>
    <w:p w:rsidR="00897573" w:rsidRPr="00D62896" w:rsidRDefault="00897573" w:rsidP="00897573">
      <w:pPr>
        <w:jc w:val="both"/>
      </w:pPr>
    </w:p>
    <w:p w:rsidR="00897573" w:rsidRPr="00D62896" w:rsidRDefault="00897573" w:rsidP="00897573">
      <w:pPr>
        <w:jc w:val="both"/>
      </w:pPr>
      <w:r w:rsidRPr="00D62896">
        <w:t>Трошкове припреме и подношења понуде сноси искључиво понуђач и не може тражити од наручиоца накнаду трошкова.</w:t>
      </w:r>
    </w:p>
    <w:p w:rsidR="00897573" w:rsidRPr="00D62896" w:rsidRDefault="00897573" w:rsidP="00897573">
      <w:pPr>
        <w:jc w:val="both"/>
        <w:rPr>
          <w:lang w:val="sr-Cyrl-CS"/>
        </w:rPr>
      </w:pPr>
      <w:r w:rsidRPr="00D6289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D62896" w:rsidRDefault="00897573" w:rsidP="00897573">
      <w:pPr>
        <w:spacing w:after="120"/>
        <w:ind w:firstLine="426"/>
        <w:jc w:val="both"/>
        <w:rPr>
          <w:b/>
          <w:bCs/>
          <w:i/>
        </w:rPr>
      </w:pPr>
    </w:p>
    <w:p w:rsidR="00897573" w:rsidRPr="00D62896" w:rsidRDefault="00897573" w:rsidP="00897573">
      <w:pPr>
        <w:spacing w:after="120"/>
        <w:jc w:val="both"/>
        <w:rPr>
          <w:bCs/>
          <w:i/>
          <w:color w:val="FF0000"/>
          <w:lang w:val="sr-Cyrl-CS"/>
        </w:rPr>
      </w:pPr>
      <w:r w:rsidRPr="00D62896">
        <w:rPr>
          <w:b/>
          <w:bCs/>
          <w:i/>
          <w:color w:val="auto"/>
        </w:rPr>
        <w:t xml:space="preserve">Напомена: </w:t>
      </w:r>
      <w:r w:rsidRPr="00D62896">
        <w:rPr>
          <w:bCs/>
          <w:i/>
          <w:color w:val="auto"/>
        </w:rPr>
        <w:t>достављање овог обрасца није обавезно.</w:t>
      </w:r>
    </w:p>
    <w:p w:rsidR="00897573" w:rsidRPr="00D62896" w:rsidRDefault="00897573" w:rsidP="00897573">
      <w:pPr>
        <w:spacing w:after="120"/>
        <w:jc w:val="both"/>
        <w:rPr>
          <w:bCs/>
          <w:color w:val="auto"/>
        </w:rPr>
      </w:pPr>
    </w:p>
    <w:p w:rsidR="00897573" w:rsidRPr="00D62896"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D62896" w:rsidTr="00FD382C">
        <w:tc>
          <w:tcPr>
            <w:tcW w:w="3080" w:type="dxa"/>
            <w:shd w:val="clear" w:color="auto" w:fill="auto"/>
            <w:vAlign w:val="center"/>
          </w:tcPr>
          <w:p w:rsidR="00897573" w:rsidRPr="00D62896" w:rsidRDefault="00897573" w:rsidP="00FD382C">
            <w:pPr>
              <w:pStyle w:val="BodyText2"/>
              <w:spacing w:line="100" w:lineRule="atLeast"/>
              <w:jc w:val="center"/>
            </w:pPr>
            <w:r w:rsidRPr="00D62896">
              <w:t>Датум:</w:t>
            </w:r>
          </w:p>
        </w:tc>
        <w:tc>
          <w:tcPr>
            <w:tcW w:w="3068" w:type="dxa"/>
            <w:shd w:val="clear" w:color="auto" w:fill="auto"/>
            <w:vAlign w:val="center"/>
          </w:tcPr>
          <w:p w:rsidR="00897573" w:rsidRPr="00D62896" w:rsidRDefault="00897573" w:rsidP="00FD382C">
            <w:pPr>
              <w:pStyle w:val="BodyText2"/>
              <w:spacing w:line="100" w:lineRule="atLeast"/>
              <w:jc w:val="center"/>
            </w:pPr>
            <w:r w:rsidRPr="00D62896">
              <w:t>М.П.</w:t>
            </w:r>
          </w:p>
        </w:tc>
        <w:tc>
          <w:tcPr>
            <w:tcW w:w="3094" w:type="dxa"/>
            <w:shd w:val="clear" w:color="auto" w:fill="auto"/>
            <w:vAlign w:val="center"/>
          </w:tcPr>
          <w:p w:rsidR="00897573" w:rsidRPr="00D62896" w:rsidRDefault="00897573" w:rsidP="00FD382C">
            <w:pPr>
              <w:pStyle w:val="BodyText2"/>
              <w:spacing w:line="100" w:lineRule="atLeast"/>
              <w:jc w:val="center"/>
            </w:pPr>
            <w:r w:rsidRPr="00D62896">
              <w:t>Потпис понуђача</w:t>
            </w:r>
          </w:p>
        </w:tc>
      </w:tr>
      <w:tr w:rsidR="00897573" w:rsidRPr="00D62896" w:rsidTr="00FD382C">
        <w:tc>
          <w:tcPr>
            <w:tcW w:w="3080" w:type="dxa"/>
            <w:tcBorders>
              <w:bottom w:val="single" w:sz="4" w:space="0" w:color="000000"/>
            </w:tcBorders>
            <w:shd w:val="clear" w:color="auto" w:fill="auto"/>
          </w:tcPr>
          <w:p w:rsidR="00897573" w:rsidRPr="00D62896" w:rsidRDefault="00897573" w:rsidP="00FD382C">
            <w:pPr>
              <w:pStyle w:val="BodyText2"/>
              <w:snapToGrid w:val="0"/>
              <w:spacing w:line="100" w:lineRule="atLeast"/>
              <w:jc w:val="both"/>
            </w:pPr>
          </w:p>
        </w:tc>
        <w:tc>
          <w:tcPr>
            <w:tcW w:w="3068" w:type="dxa"/>
            <w:shd w:val="clear" w:color="auto" w:fill="auto"/>
          </w:tcPr>
          <w:p w:rsidR="00897573" w:rsidRPr="00D6289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pPr>
          </w:p>
          <w:p w:rsidR="00E339BA" w:rsidRPr="00E339BA" w:rsidRDefault="00E339BA"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305A73" w:rsidRDefault="00305A73" w:rsidP="00897573">
      <w:pPr>
        <w:rPr>
          <w:rFonts w:ascii="Arial" w:hAnsi="Arial" w:cs="Arial"/>
          <w:b/>
          <w:bCs/>
          <w:i/>
          <w:iCs/>
        </w:rPr>
      </w:pPr>
    </w:p>
    <w:p w:rsidR="00305A73" w:rsidRDefault="00305A73" w:rsidP="00897573">
      <w:pPr>
        <w:rPr>
          <w:rFonts w:ascii="Arial" w:hAnsi="Arial" w:cs="Arial"/>
          <w:b/>
          <w:bCs/>
          <w:i/>
          <w:iCs/>
        </w:rPr>
      </w:pPr>
    </w:p>
    <w:p w:rsidR="00305A73" w:rsidRDefault="00305A73" w:rsidP="00897573">
      <w:pPr>
        <w:rPr>
          <w:rFonts w:ascii="Arial" w:hAnsi="Arial" w:cs="Arial"/>
          <w:b/>
          <w:bCs/>
          <w:i/>
          <w:iCs/>
        </w:rPr>
      </w:pPr>
    </w:p>
    <w:p w:rsidR="00897573" w:rsidRDefault="00897573" w:rsidP="00897573">
      <w:pPr>
        <w:rPr>
          <w:rFonts w:ascii="Arial" w:hAnsi="Arial" w:cs="Arial"/>
          <w:b/>
          <w:bCs/>
          <w:i/>
          <w:iCs/>
        </w:rPr>
      </w:pPr>
    </w:p>
    <w:p w:rsidR="00897573" w:rsidRPr="00ED256A" w:rsidRDefault="00897573" w:rsidP="00897573">
      <w:pPr>
        <w:pStyle w:val="BodyText3"/>
        <w:spacing w:after="0"/>
        <w:jc w:val="right"/>
        <w:rPr>
          <w:b/>
          <w:bCs/>
          <w:sz w:val="24"/>
          <w:szCs w:val="24"/>
        </w:rPr>
      </w:pPr>
      <w:r w:rsidRPr="00ED256A">
        <w:rPr>
          <w:b/>
          <w:bCs/>
          <w:sz w:val="24"/>
          <w:szCs w:val="24"/>
        </w:rPr>
        <w:lastRenderedPageBreak/>
        <w:t xml:space="preserve"> (ОБРАЗАЦ 4)</w:t>
      </w:r>
    </w:p>
    <w:p w:rsidR="00897573" w:rsidRPr="00ED256A" w:rsidRDefault="00897573" w:rsidP="00897573">
      <w:pPr>
        <w:pStyle w:val="BodyText3"/>
        <w:spacing w:after="0"/>
        <w:jc w:val="right"/>
        <w:rPr>
          <w:b/>
          <w:bCs/>
          <w:sz w:val="24"/>
          <w:szCs w:val="24"/>
        </w:rPr>
      </w:pPr>
    </w:p>
    <w:p w:rsidR="00897573" w:rsidRPr="00ED256A" w:rsidRDefault="00897573" w:rsidP="00897573">
      <w:pPr>
        <w:pStyle w:val="BodyText3"/>
        <w:spacing w:after="0"/>
        <w:jc w:val="center"/>
        <w:rPr>
          <w:b/>
          <w:bCs/>
          <w:sz w:val="24"/>
          <w:szCs w:val="24"/>
        </w:rPr>
      </w:pPr>
      <w:r w:rsidRPr="00ED256A">
        <w:rPr>
          <w:b/>
          <w:bCs/>
          <w:sz w:val="24"/>
          <w:szCs w:val="24"/>
        </w:rPr>
        <w:t>ОБРАЗАЦ ИЗЈАВЕ О НЕЗАВИСНОЈ ПОНУДИ</w:t>
      </w:r>
    </w:p>
    <w:p w:rsidR="00897573" w:rsidRPr="00ED256A" w:rsidRDefault="00897573" w:rsidP="00897573">
      <w:pPr>
        <w:pStyle w:val="BodyText3"/>
        <w:spacing w:after="0"/>
        <w:jc w:val="center"/>
        <w:rPr>
          <w:b/>
          <w:bCs/>
          <w:sz w:val="24"/>
          <w:szCs w:val="24"/>
        </w:rPr>
      </w:pPr>
    </w:p>
    <w:p w:rsidR="00897573" w:rsidRPr="00ED256A" w:rsidRDefault="00897573" w:rsidP="00897573">
      <w:pPr>
        <w:pStyle w:val="BodyText3"/>
        <w:spacing w:after="0"/>
        <w:jc w:val="center"/>
        <w:rPr>
          <w:bCs/>
          <w:sz w:val="24"/>
          <w:szCs w:val="24"/>
        </w:rPr>
      </w:pPr>
    </w:p>
    <w:p w:rsidR="00897573" w:rsidRPr="00ED256A" w:rsidRDefault="00897573" w:rsidP="00897573">
      <w:pPr>
        <w:pStyle w:val="BodyText3"/>
        <w:spacing w:after="0"/>
        <w:jc w:val="both"/>
        <w:rPr>
          <w:sz w:val="24"/>
          <w:szCs w:val="24"/>
        </w:rPr>
      </w:pPr>
      <w:r w:rsidRPr="00ED256A">
        <w:rPr>
          <w:sz w:val="24"/>
          <w:szCs w:val="24"/>
        </w:rPr>
        <w:t xml:space="preserve">У складу са чланом 26. </w:t>
      </w:r>
      <w:r w:rsidR="009B76F3" w:rsidRPr="00ED256A">
        <w:rPr>
          <w:sz w:val="24"/>
          <w:szCs w:val="24"/>
        </w:rPr>
        <w:t>ЗЈН</w:t>
      </w:r>
      <w:r w:rsidRPr="00ED256A">
        <w:rPr>
          <w:sz w:val="24"/>
          <w:szCs w:val="24"/>
        </w:rPr>
        <w:t xml:space="preserve">, ________________________________________, </w:t>
      </w:r>
    </w:p>
    <w:p w:rsidR="00897573" w:rsidRPr="00ED256A" w:rsidRDefault="00897573" w:rsidP="00897573">
      <w:pPr>
        <w:pStyle w:val="BodyText3"/>
        <w:spacing w:after="0"/>
        <w:jc w:val="both"/>
        <w:rPr>
          <w:sz w:val="24"/>
          <w:szCs w:val="24"/>
        </w:rPr>
      </w:pPr>
      <w:r w:rsidRPr="00ED256A">
        <w:rPr>
          <w:sz w:val="24"/>
          <w:szCs w:val="24"/>
        </w:rPr>
        <w:t xml:space="preserve">                                                                            (Назив понуђача)</w:t>
      </w:r>
    </w:p>
    <w:p w:rsidR="00897573" w:rsidRPr="00ED256A" w:rsidRDefault="00897573" w:rsidP="00897573">
      <w:pPr>
        <w:pStyle w:val="BodyText3"/>
        <w:spacing w:after="0"/>
        <w:jc w:val="both"/>
        <w:rPr>
          <w:w w:val="200"/>
          <w:sz w:val="24"/>
          <w:szCs w:val="24"/>
        </w:rPr>
      </w:pPr>
      <w:r w:rsidRPr="00ED256A">
        <w:rPr>
          <w:sz w:val="24"/>
          <w:szCs w:val="24"/>
        </w:rPr>
        <w:t xml:space="preserve">даје: </w:t>
      </w:r>
    </w:p>
    <w:p w:rsidR="00897573" w:rsidRPr="00ED256A" w:rsidRDefault="00897573" w:rsidP="00897573">
      <w:pPr>
        <w:pStyle w:val="BodyText3"/>
        <w:spacing w:before="360" w:after="360"/>
        <w:ind w:firstLine="227"/>
        <w:jc w:val="both"/>
        <w:rPr>
          <w:w w:val="200"/>
          <w:sz w:val="24"/>
          <w:szCs w:val="24"/>
        </w:rPr>
      </w:pPr>
    </w:p>
    <w:p w:rsidR="00897573" w:rsidRPr="00ED256A" w:rsidRDefault="00897573" w:rsidP="00897573">
      <w:pPr>
        <w:pStyle w:val="BodyText3"/>
        <w:spacing w:before="360" w:after="360"/>
        <w:ind w:firstLine="227"/>
        <w:jc w:val="center"/>
        <w:rPr>
          <w:b/>
          <w:bCs/>
          <w:sz w:val="24"/>
          <w:szCs w:val="24"/>
          <w:lang w:val="sr-Cyrl-CS"/>
        </w:rPr>
      </w:pPr>
      <w:r w:rsidRPr="00ED256A">
        <w:rPr>
          <w:b/>
          <w:bCs/>
          <w:sz w:val="24"/>
          <w:szCs w:val="24"/>
          <w:lang w:val="sr-Cyrl-CS"/>
        </w:rPr>
        <w:t xml:space="preserve">ИЗЈАВУ </w:t>
      </w:r>
    </w:p>
    <w:p w:rsidR="00897573" w:rsidRPr="00ED256A" w:rsidRDefault="00897573" w:rsidP="00897573">
      <w:pPr>
        <w:pStyle w:val="BodyText3"/>
        <w:spacing w:before="360" w:after="360"/>
        <w:ind w:firstLine="227"/>
        <w:jc w:val="center"/>
        <w:rPr>
          <w:bCs/>
          <w:sz w:val="24"/>
          <w:szCs w:val="24"/>
        </w:rPr>
      </w:pPr>
      <w:r w:rsidRPr="00ED256A">
        <w:rPr>
          <w:b/>
          <w:bCs/>
          <w:sz w:val="24"/>
          <w:szCs w:val="24"/>
          <w:lang w:val="sr-Cyrl-CS"/>
        </w:rPr>
        <w:t>О НЕЗАВИСНОЈ</w:t>
      </w:r>
      <w:r w:rsidRPr="00ED256A">
        <w:rPr>
          <w:b/>
          <w:bCs/>
          <w:sz w:val="24"/>
          <w:szCs w:val="24"/>
        </w:rPr>
        <w:t xml:space="preserve"> ПОНУДИ</w:t>
      </w:r>
    </w:p>
    <w:p w:rsidR="00897573" w:rsidRPr="00ED256A" w:rsidRDefault="00897573" w:rsidP="00897573">
      <w:pPr>
        <w:pStyle w:val="BodyText3"/>
        <w:spacing w:after="0"/>
        <w:jc w:val="both"/>
        <w:rPr>
          <w:bCs/>
          <w:sz w:val="24"/>
          <w:szCs w:val="24"/>
        </w:rPr>
      </w:pPr>
    </w:p>
    <w:p w:rsidR="00897573" w:rsidRPr="00ED256A" w:rsidRDefault="00897573" w:rsidP="00897573">
      <w:pPr>
        <w:pStyle w:val="BodyText3"/>
        <w:spacing w:after="0"/>
        <w:jc w:val="both"/>
        <w:rPr>
          <w:bCs/>
          <w:sz w:val="24"/>
          <w:szCs w:val="24"/>
        </w:rPr>
      </w:pPr>
    </w:p>
    <w:p w:rsidR="00897573" w:rsidRPr="00ED256A" w:rsidRDefault="00897573" w:rsidP="00897573">
      <w:pPr>
        <w:jc w:val="both"/>
      </w:pPr>
      <w:r w:rsidRPr="00ED256A">
        <w:tab/>
      </w:r>
      <w:r w:rsidRPr="00ED256A">
        <w:tab/>
      </w:r>
      <w:r w:rsidRPr="00ED256A">
        <w:tab/>
      </w:r>
    </w:p>
    <w:p w:rsidR="00897573" w:rsidRPr="00ED256A" w:rsidRDefault="00897573" w:rsidP="00897573">
      <w:pPr>
        <w:jc w:val="both"/>
        <w:rPr>
          <w:bCs/>
        </w:rPr>
      </w:pPr>
      <w:r w:rsidRPr="00ED256A">
        <w:t>Под пуном материјалном и кривичном одговорношћу п</w:t>
      </w:r>
      <w:r w:rsidRPr="00ED256A">
        <w:rPr>
          <w:bCs/>
        </w:rPr>
        <w:t xml:space="preserve">отврђујем да сам понуду у </w:t>
      </w:r>
      <w:r w:rsidRPr="00ED256A">
        <w:rPr>
          <w:bCs/>
          <w:lang w:val="sr-Cyrl-CS"/>
        </w:rPr>
        <w:t>поступку</w:t>
      </w:r>
      <w:r w:rsidRPr="00ED256A">
        <w:rPr>
          <w:bCs/>
        </w:rPr>
        <w:t xml:space="preserve"> јавне набавке</w:t>
      </w:r>
      <w:r w:rsidR="00ED256A" w:rsidRPr="00ED256A">
        <w:rPr>
          <w:rFonts w:eastAsia="TimesNewRomanPS-BoldMT"/>
          <w:b/>
          <w:bCs/>
        </w:rPr>
        <w:t xml:space="preserve"> </w:t>
      </w:r>
      <w:r w:rsidR="00403319" w:rsidRPr="00403319">
        <w:rPr>
          <w:rFonts w:eastAsia="TimesNewRomanPS-BoldMT"/>
          <w:bCs/>
        </w:rPr>
        <w:t xml:space="preserve">добара - </w:t>
      </w:r>
      <w:r w:rsidR="00ED256A" w:rsidRPr="00403319">
        <w:rPr>
          <w:rFonts w:eastAsia="TimesNewRomanPS-BoldMT"/>
          <w:bCs/>
        </w:rPr>
        <w:t xml:space="preserve">материјала за заштиту шума ЈН </w:t>
      </w:r>
      <w:r w:rsidR="00ED256A" w:rsidRPr="00403319">
        <w:rPr>
          <w:rFonts w:eastAsia="TimesNewRomanPS-BoldMT"/>
          <w:bCs/>
          <w:color w:val="auto"/>
        </w:rPr>
        <w:t>бр.</w:t>
      </w:r>
      <w:r w:rsidR="00B17343">
        <w:rPr>
          <w:rFonts w:eastAsia="TimesNewRomanPS-BoldMT"/>
          <w:bCs/>
          <w:color w:val="auto"/>
        </w:rPr>
        <w:t>2</w:t>
      </w:r>
      <w:r w:rsidR="00ED256A" w:rsidRPr="00403319">
        <w:rPr>
          <w:rFonts w:eastAsia="TimesNewRomanPS-BoldMT"/>
          <w:bCs/>
          <w:color w:val="auto"/>
        </w:rPr>
        <w:t>/2019</w:t>
      </w:r>
      <w:r w:rsidR="00ED256A" w:rsidRPr="00ED256A">
        <w:rPr>
          <w:rFonts w:eastAsia="TimesNewRomanPS-BoldMT"/>
          <w:b/>
          <w:bCs/>
          <w:color w:val="auto"/>
          <w:lang w:val="sr-Cyrl-CS"/>
        </w:rPr>
        <w:t xml:space="preserve">, </w:t>
      </w:r>
      <w:r w:rsidRPr="00ED256A">
        <w:rPr>
          <w:bCs/>
        </w:rPr>
        <w:t>поднео независно, без договора са другим понуђачима или заинтересованим лицима.</w:t>
      </w:r>
    </w:p>
    <w:p w:rsidR="00897573" w:rsidRPr="00ED256A" w:rsidRDefault="00897573" w:rsidP="00897573">
      <w:pPr>
        <w:jc w:val="both"/>
        <w:rPr>
          <w:bCs/>
        </w:rPr>
      </w:pPr>
    </w:p>
    <w:p w:rsidR="00897573" w:rsidRPr="00ED256A" w:rsidRDefault="00897573" w:rsidP="00897573">
      <w:pPr>
        <w:jc w:val="both"/>
        <w:rPr>
          <w:bCs/>
        </w:rPr>
      </w:pPr>
    </w:p>
    <w:p w:rsidR="00897573" w:rsidRPr="00ED256A"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ED256A" w:rsidTr="00FD382C">
        <w:tc>
          <w:tcPr>
            <w:tcW w:w="3080" w:type="dxa"/>
            <w:shd w:val="clear" w:color="auto" w:fill="auto"/>
            <w:vAlign w:val="center"/>
          </w:tcPr>
          <w:p w:rsidR="00897573" w:rsidRPr="00ED256A" w:rsidRDefault="00897573" w:rsidP="00FD382C">
            <w:pPr>
              <w:pStyle w:val="BodyText2"/>
              <w:spacing w:line="100" w:lineRule="atLeast"/>
              <w:jc w:val="center"/>
            </w:pPr>
            <w:r w:rsidRPr="00ED256A">
              <w:t>Датум:</w:t>
            </w:r>
          </w:p>
        </w:tc>
        <w:tc>
          <w:tcPr>
            <w:tcW w:w="3065" w:type="dxa"/>
            <w:shd w:val="clear" w:color="auto" w:fill="auto"/>
            <w:vAlign w:val="center"/>
          </w:tcPr>
          <w:p w:rsidR="00897573" w:rsidRPr="00ED256A" w:rsidRDefault="00897573" w:rsidP="00FD382C">
            <w:pPr>
              <w:pStyle w:val="BodyText2"/>
              <w:spacing w:line="100" w:lineRule="atLeast"/>
              <w:jc w:val="center"/>
            </w:pPr>
            <w:r w:rsidRPr="00ED256A">
              <w:t>М.П.</w:t>
            </w:r>
          </w:p>
        </w:tc>
        <w:tc>
          <w:tcPr>
            <w:tcW w:w="3097" w:type="dxa"/>
            <w:shd w:val="clear" w:color="auto" w:fill="auto"/>
            <w:vAlign w:val="center"/>
          </w:tcPr>
          <w:p w:rsidR="00897573" w:rsidRPr="00ED256A" w:rsidRDefault="00897573" w:rsidP="00FD382C">
            <w:pPr>
              <w:pStyle w:val="BodyText2"/>
              <w:spacing w:line="100" w:lineRule="atLeast"/>
              <w:jc w:val="center"/>
            </w:pPr>
            <w:r w:rsidRPr="00ED256A">
              <w:t>Потпис понуђача</w:t>
            </w:r>
          </w:p>
        </w:tc>
      </w:tr>
      <w:tr w:rsidR="00897573" w:rsidRPr="00ED256A" w:rsidTr="00FD382C">
        <w:tc>
          <w:tcPr>
            <w:tcW w:w="3080" w:type="dxa"/>
            <w:tcBorders>
              <w:bottom w:val="single" w:sz="4" w:space="0" w:color="000000"/>
            </w:tcBorders>
            <w:shd w:val="clear" w:color="auto" w:fill="auto"/>
          </w:tcPr>
          <w:p w:rsidR="00897573" w:rsidRPr="00ED256A" w:rsidRDefault="00897573" w:rsidP="00FD382C">
            <w:pPr>
              <w:pStyle w:val="BodyText2"/>
              <w:snapToGrid w:val="0"/>
              <w:spacing w:line="100" w:lineRule="atLeast"/>
              <w:jc w:val="both"/>
            </w:pPr>
          </w:p>
        </w:tc>
        <w:tc>
          <w:tcPr>
            <w:tcW w:w="3065" w:type="dxa"/>
            <w:shd w:val="clear" w:color="auto" w:fill="auto"/>
          </w:tcPr>
          <w:p w:rsidR="00897573" w:rsidRPr="00ED256A"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pPr>
          </w:p>
          <w:p w:rsidR="00E339BA" w:rsidRPr="00E339BA" w:rsidRDefault="00E339BA" w:rsidP="00FD382C">
            <w:pPr>
              <w:pStyle w:val="BodyText2"/>
              <w:snapToGrid w:val="0"/>
              <w:spacing w:line="100" w:lineRule="atLeast"/>
              <w:jc w:val="both"/>
            </w:pPr>
          </w:p>
        </w:tc>
      </w:tr>
    </w:tbl>
    <w:p w:rsidR="00897573" w:rsidRPr="00ED256A" w:rsidRDefault="00897573" w:rsidP="00897573">
      <w:pPr>
        <w:pStyle w:val="BodyText3"/>
        <w:spacing w:after="0"/>
        <w:ind w:firstLine="227"/>
        <w:jc w:val="both"/>
        <w:rPr>
          <w:sz w:val="24"/>
          <w:szCs w:val="24"/>
        </w:rPr>
      </w:pPr>
    </w:p>
    <w:p w:rsidR="00897573" w:rsidRPr="00ED256A" w:rsidRDefault="00897573" w:rsidP="00897573">
      <w:pPr>
        <w:tabs>
          <w:tab w:val="left" w:pos="6028"/>
        </w:tabs>
        <w:autoSpaceDE w:val="0"/>
        <w:spacing w:line="240" w:lineRule="auto"/>
      </w:pPr>
    </w:p>
    <w:p w:rsidR="00897573" w:rsidRPr="00ED256A" w:rsidRDefault="00897573" w:rsidP="00897573">
      <w:pPr>
        <w:tabs>
          <w:tab w:val="left" w:pos="6028"/>
        </w:tabs>
        <w:autoSpaceDE w:val="0"/>
        <w:spacing w:line="240" w:lineRule="auto"/>
        <w:jc w:val="both"/>
        <w:rPr>
          <w:i/>
          <w:color w:val="auto"/>
        </w:rPr>
      </w:pPr>
      <w:r w:rsidRPr="00ED256A">
        <w:rPr>
          <w:b/>
          <w:bCs/>
          <w:i/>
          <w:iCs/>
          <w:color w:val="auto"/>
        </w:rPr>
        <w:t xml:space="preserve">Напомена: </w:t>
      </w:r>
      <w:r w:rsidRPr="00ED256A">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403319">
        <w:rPr>
          <w:bCs/>
          <w:i/>
          <w:iCs/>
          <w:color w:val="auto"/>
        </w:rPr>
        <w:t xml:space="preserve"> </w:t>
      </w:r>
      <w:r w:rsidRPr="00ED256A">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D256A">
        <w:rPr>
          <w:bCs/>
          <w:i/>
          <w:iCs/>
          <w:color w:val="auto"/>
        </w:rPr>
        <w:t>ЗЈН</w:t>
      </w:r>
      <w:r w:rsidRPr="00ED256A">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ED256A">
        <w:rPr>
          <w:bCs/>
          <w:i/>
          <w:iCs/>
          <w:color w:val="auto"/>
        </w:rPr>
        <w:t>ЗЈН</w:t>
      </w:r>
      <w:r w:rsidRPr="00ED256A">
        <w:rPr>
          <w:bCs/>
          <w:i/>
          <w:iCs/>
          <w:color w:val="auto"/>
        </w:rPr>
        <w:t>.</w:t>
      </w:r>
    </w:p>
    <w:p w:rsidR="00897573" w:rsidRPr="00ED256A" w:rsidRDefault="00897573" w:rsidP="00897573">
      <w:pPr>
        <w:tabs>
          <w:tab w:val="left" w:pos="6028"/>
        </w:tabs>
        <w:autoSpaceDE w:val="0"/>
        <w:spacing w:line="240" w:lineRule="auto"/>
        <w:jc w:val="both"/>
        <w:rPr>
          <w:bCs/>
          <w:i/>
          <w:iCs/>
          <w:color w:val="auto"/>
        </w:rPr>
      </w:pPr>
      <w:r w:rsidRPr="00ED256A">
        <w:rPr>
          <w:b/>
          <w:bCs/>
          <w:i/>
          <w:iCs/>
          <w:color w:val="auto"/>
          <w:u w:val="single"/>
        </w:rPr>
        <w:t>Уколико понуду подноси група понуђача,</w:t>
      </w:r>
      <w:r w:rsidRPr="00ED256A">
        <w:rPr>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Pr="00ED256A" w:rsidRDefault="00897573" w:rsidP="00897573">
      <w:pPr>
        <w:tabs>
          <w:tab w:val="left" w:pos="6028"/>
        </w:tabs>
        <w:autoSpaceDE w:val="0"/>
        <w:spacing w:line="240" w:lineRule="auto"/>
        <w:jc w:val="both"/>
        <w:rPr>
          <w:bCs/>
          <w:i/>
          <w:iCs/>
          <w:color w:val="auto"/>
        </w:rPr>
      </w:pPr>
    </w:p>
    <w:p w:rsidR="00897573" w:rsidRPr="00ED256A" w:rsidRDefault="00897573" w:rsidP="00897573">
      <w:pPr>
        <w:pStyle w:val="BodyText3"/>
        <w:spacing w:after="0"/>
        <w:jc w:val="center"/>
        <w:rPr>
          <w:rFonts w:eastAsia="Arial Unicode MS"/>
          <w:i/>
          <w:color w:val="auto"/>
          <w:sz w:val="24"/>
          <w:szCs w:val="24"/>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Default="00897573" w:rsidP="00897573">
      <w:pPr>
        <w:pStyle w:val="BodyText3"/>
        <w:spacing w:after="0"/>
        <w:jc w:val="center"/>
      </w:pPr>
    </w:p>
    <w:p w:rsidR="00E339BA" w:rsidRPr="00AC47EA" w:rsidRDefault="00E339BA" w:rsidP="00897573">
      <w:pPr>
        <w:pStyle w:val="BodyText3"/>
        <w:spacing w:after="0"/>
        <w:jc w:val="center"/>
      </w:pPr>
    </w:p>
    <w:p w:rsidR="00897573" w:rsidRDefault="00897573" w:rsidP="00897573">
      <w:pPr>
        <w:pStyle w:val="BodyText3"/>
        <w:spacing w:after="0"/>
        <w:jc w:val="center"/>
      </w:pPr>
    </w:p>
    <w:p w:rsidR="00897573" w:rsidRDefault="00897573" w:rsidP="00897573">
      <w:pPr>
        <w:rPr>
          <w:rFonts w:ascii="Arial" w:hAnsi="Arial" w:cs="Arial"/>
          <w:b/>
          <w:bCs/>
          <w:i/>
          <w:iCs/>
        </w:rPr>
      </w:pPr>
    </w:p>
    <w:p w:rsidR="00ED256A" w:rsidRDefault="00ED256A" w:rsidP="00897573">
      <w:pPr>
        <w:rPr>
          <w:rFonts w:ascii="Arial" w:hAnsi="Arial" w:cs="Arial"/>
          <w:b/>
          <w:bCs/>
          <w:i/>
          <w:iCs/>
        </w:rPr>
      </w:pPr>
    </w:p>
    <w:p w:rsidR="00ED256A" w:rsidRDefault="00ED256A" w:rsidP="00897573">
      <w:pPr>
        <w:rPr>
          <w:rFonts w:ascii="Arial" w:hAnsi="Arial" w:cs="Arial"/>
          <w:b/>
          <w:bCs/>
          <w:i/>
          <w:iCs/>
        </w:rPr>
      </w:pPr>
    </w:p>
    <w:p w:rsidR="00897573" w:rsidRPr="00ED256A" w:rsidRDefault="00897573" w:rsidP="00897573">
      <w:pPr>
        <w:jc w:val="right"/>
        <w:rPr>
          <w:b/>
          <w:bCs/>
        </w:rPr>
      </w:pPr>
      <w:r w:rsidRPr="00ED256A">
        <w:rPr>
          <w:b/>
          <w:bCs/>
        </w:rPr>
        <w:lastRenderedPageBreak/>
        <w:t>(ОБРАЗАЦ 5)</w:t>
      </w:r>
    </w:p>
    <w:p w:rsidR="00897573" w:rsidRPr="00ED256A" w:rsidRDefault="00897573" w:rsidP="00897573">
      <w:pPr>
        <w:jc w:val="right"/>
        <w:rPr>
          <w:b/>
          <w:bCs/>
        </w:rPr>
      </w:pPr>
    </w:p>
    <w:p w:rsidR="00897573" w:rsidRPr="00ED256A" w:rsidRDefault="00897573" w:rsidP="00897573">
      <w:pPr>
        <w:jc w:val="center"/>
        <w:rPr>
          <w:b/>
          <w:bCs/>
        </w:rPr>
      </w:pPr>
      <w:r w:rsidRPr="00ED256A">
        <w:rPr>
          <w:b/>
          <w:bCs/>
        </w:rPr>
        <w:t xml:space="preserve">ОБРАЗАЦ ИЗЈАВЕ ПОНУЂАЧА О ИСПУЊЕНОСТИ ОБАВЕЗНИХ УСЛОВА ЗА УЧЕШЋЕ У ПОСТУПКУ ЈАВНЕ НАБАВКЕ </w:t>
      </w:r>
      <w:r w:rsidR="00E339BA">
        <w:rPr>
          <w:b/>
          <w:bCs/>
        </w:rPr>
        <w:t>-  ЧЛ. 75.</w:t>
      </w:r>
      <w:r w:rsidR="00403319">
        <w:rPr>
          <w:b/>
          <w:bCs/>
        </w:rPr>
        <w:t xml:space="preserve"> </w:t>
      </w:r>
      <w:r w:rsidR="009B76F3" w:rsidRPr="00ED256A">
        <w:rPr>
          <w:b/>
          <w:bCs/>
        </w:rPr>
        <w:t>ЗЈН</w:t>
      </w:r>
    </w:p>
    <w:p w:rsidR="00897573" w:rsidRPr="00ED256A" w:rsidRDefault="00897573" w:rsidP="00897573">
      <w:pPr>
        <w:jc w:val="center"/>
        <w:rPr>
          <w:b/>
          <w:bCs/>
        </w:rPr>
      </w:pPr>
    </w:p>
    <w:p w:rsidR="00897573" w:rsidRPr="00ED256A" w:rsidRDefault="00897573" w:rsidP="00897573">
      <w:pPr>
        <w:jc w:val="both"/>
      </w:pPr>
      <w:r w:rsidRPr="00ED256A">
        <w:t xml:space="preserve">Под пуном материјалном и кривичном одговорношћу, </w:t>
      </w:r>
      <w:r w:rsidRPr="00ED256A">
        <w:rPr>
          <w:lang w:val="sr-Cyrl-CS"/>
        </w:rPr>
        <w:t xml:space="preserve">као заступник понуђача, </w:t>
      </w:r>
      <w:r w:rsidRPr="00ED256A">
        <w:t>дајем следећу</w:t>
      </w:r>
      <w:r w:rsidRPr="00ED256A">
        <w:tab/>
      </w:r>
      <w:r w:rsidRPr="00ED256A">
        <w:tab/>
      </w:r>
      <w:r w:rsidRPr="00ED256A">
        <w:tab/>
      </w:r>
      <w:r w:rsidRPr="00ED256A">
        <w:tab/>
      </w:r>
    </w:p>
    <w:p w:rsidR="00897573" w:rsidRPr="00ED256A" w:rsidRDefault="00897573" w:rsidP="00897573">
      <w:pPr>
        <w:jc w:val="both"/>
      </w:pPr>
    </w:p>
    <w:p w:rsidR="00897573" w:rsidRPr="00ED256A" w:rsidRDefault="00897573" w:rsidP="00897573">
      <w:pPr>
        <w:jc w:val="center"/>
        <w:rPr>
          <w:b/>
        </w:rPr>
      </w:pPr>
      <w:r w:rsidRPr="00ED256A">
        <w:rPr>
          <w:b/>
        </w:rPr>
        <w:t>И З Ј А В У</w:t>
      </w:r>
    </w:p>
    <w:p w:rsidR="00897573" w:rsidRPr="00ED256A" w:rsidRDefault="00897573" w:rsidP="00897573">
      <w:pPr>
        <w:jc w:val="center"/>
      </w:pPr>
    </w:p>
    <w:p w:rsidR="00897573" w:rsidRPr="00ED256A" w:rsidRDefault="00897573" w:rsidP="00897573">
      <w:pPr>
        <w:jc w:val="both"/>
        <w:rPr>
          <w:lang w:val="sr-Cyrl-CS"/>
        </w:rPr>
      </w:pPr>
    </w:p>
    <w:p w:rsidR="00897573" w:rsidRPr="00ED256A" w:rsidRDefault="00897573" w:rsidP="00897573">
      <w:pPr>
        <w:jc w:val="both"/>
        <w:rPr>
          <w:iCs/>
          <w:lang w:val="sr-Cyrl-CS"/>
        </w:rPr>
      </w:pPr>
      <w:r w:rsidRPr="00ED256A">
        <w:rPr>
          <w:lang w:val="sr-Cyrl-CS"/>
        </w:rPr>
        <w:t>П</w:t>
      </w:r>
      <w:r w:rsidRPr="00ED256A">
        <w:t>онуђач</w:t>
      </w:r>
      <w:r w:rsidRPr="00ED256A">
        <w:rPr>
          <w:i/>
        </w:rPr>
        <w:t xml:space="preserve"> _____________________________________________</w:t>
      </w:r>
      <w:r w:rsidRPr="00ED256A">
        <w:rPr>
          <w:i/>
          <w:iCs/>
        </w:rPr>
        <w:t>[</w:t>
      </w:r>
      <w:r w:rsidRPr="00ED256A">
        <w:rPr>
          <w:i/>
        </w:rPr>
        <w:t>навести назив понуђача</w:t>
      </w:r>
      <w:r w:rsidRPr="00ED256A">
        <w:rPr>
          <w:i/>
          <w:iCs/>
        </w:rPr>
        <w:t>]</w:t>
      </w:r>
      <w:r w:rsidRPr="00ED256A">
        <w:t>у поступку јавне набавке</w:t>
      </w:r>
      <w:r w:rsidR="00403319">
        <w:t xml:space="preserve"> добара </w:t>
      </w:r>
      <w:r w:rsidR="00403319" w:rsidRPr="00403319">
        <w:t>-</w:t>
      </w:r>
      <w:r w:rsidR="00ED256A" w:rsidRPr="00403319">
        <w:rPr>
          <w:rFonts w:eastAsia="TimesNewRomanPS-BoldMT"/>
          <w:bCs/>
        </w:rPr>
        <w:t xml:space="preserve"> материјала за заштиту шума ЈН </w:t>
      </w:r>
      <w:r w:rsidR="00B17343">
        <w:rPr>
          <w:rFonts w:eastAsia="TimesNewRomanPS-BoldMT"/>
          <w:bCs/>
          <w:color w:val="auto"/>
        </w:rPr>
        <w:t>бр.2</w:t>
      </w:r>
      <w:r w:rsidR="00ED256A" w:rsidRPr="00403319">
        <w:rPr>
          <w:rFonts w:eastAsia="TimesNewRomanPS-BoldMT"/>
          <w:bCs/>
          <w:color w:val="auto"/>
        </w:rPr>
        <w:t>/2019</w:t>
      </w:r>
      <w:r w:rsidR="00403319">
        <w:rPr>
          <w:rFonts w:eastAsia="TimesNewRomanPS-BoldMT"/>
          <w:b/>
          <w:bCs/>
          <w:color w:val="auto"/>
        </w:rPr>
        <w:t xml:space="preserve"> </w:t>
      </w:r>
      <w:r w:rsidRPr="00ED256A">
        <w:t>испу</w:t>
      </w:r>
      <w:r w:rsidR="00E339BA">
        <w:t>њава све услове из чл. 75.</w:t>
      </w:r>
      <w:r w:rsidR="00403319">
        <w:t xml:space="preserve"> </w:t>
      </w:r>
      <w:r w:rsidR="009B76F3" w:rsidRPr="00ED256A">
        <w:t>ЗЈН</w:t>
      </w:r>
      <w:r w:rsidRPr="00ED256A">
        <w:t>, односно услове дефинисане конкурсном документацијом</w:t>
      </w:r>
      <w:r w:rsidR="00403319">
        <w:t xml:space="preserve"> </w:t>
      </w:r>
      <w:r w:rsidRPr="00ED256A">
        <w:t>за предметну јавну набавку</w:t>
      </w:r>
      <w:r w:rsidRPr="00ED256A">
        <w:rPr>
          <w:lang w:val="sr-Cyrl-CS"/>
        </w:rPr>
        <w:t>,</w:t>
      </w:r>
      <w:r w:rsidRPr="00ED256A">
        <w:t xml:space="preserve"> и то:</w:t>
      </w:r>
    </w:p>
    <w:p w:rsidR="00897573" w:rsidRPr="00ED256A" w:rsidRDefault="00897573" w:rsidP="00897573">
      <w:pPr>
        <w:jc w:val="both"/>
        <w:rPr>
          <w:iCs/>
        </w:rPr>
      </w:pPr>
    </w:p>
    <w:p w:rsidR="00897573" w:rsidRPr="00ED256A" w:rsidRDefault="00897573" w:rsidP="00897573">
      <w:pPr>
        <w:pStyle w:val="ListParagraph"/>
        <w:numPr>
          <w:ilvl w:val="0"/>
          <w:numId w:val="26"/>
        </w:numPr>
        <w:jc w:val="both"/>
        <w:rPr>
          <w:iCs/>
          <w:lang w:val="sr-Cyrl-CS"/>
        </w:rPr>
      </w:pPr>
      <w:r w:rsidRPr="00ED256A">
        <w:rPr>
          <w:iCs/>
          <w:lang w:val="sr-Cyrl-CS"/>
        </w:rPr>
        <w:t>Понуђач је р</w:t>
      </w:r>
      <w:r w:rsidRPr="00ED256A">
        <w:rPr>
          <w:iCs/>
        </w:rPr>
        <w:t>егистрован код надлежног органа, односно уписан у одговарајући регистар</w:t>
      </w:r>
      <w:r w:rsidR="00816605" w:rsidRPr="00ED256A">
        <w:rPr>
          <w:iCs/>
        </w:rPr>
        <w:t xml:space="preserve"> (чл. 75. ст. 1. тач. 1) ЗЈН)</w:t>
      </w:r>
      <w:r w:rsidRPr="00ED256A">
        <w:rPr>
          <w:iCs/>
        </w:rPr>
        <w:t>;</w:t>
      </w:r>
    </w:p>
    <w:p w:rsidR="00897573" w:rsidRPr="00ED256A" w:rsidRDefault="00897573" w:rsidP="00897573">
      <w:pPr>
        <w:pStyle w:val="ListParagraph"/>
        <w:numPr>
          <w:ilvl w:val="0"/>
          <w:numId w:val="26"/>
        </w:numPr>
        <w:jc w:val="both"/>
        <w:rPr>
          <w:bCs/>
          <w:iCs/>
          <w:lang w:val="sr-Cyrl-CS"/>
        </w:rPr>
      </w:pPr>
      <w:r w:rsidRPr="00ED256A">
        <w:rPr>
          <w:iCs/>
          <w:lang w:val="sr-Cyrl-CS"/>
        </w:rPr>
        <w:t xml:space="preserve">Понуђач и његов </w:t>
      </w:r>
      <w:r w:rsidR="00386E5E" w:rsidRPr="00ED256A">
        <w:rPr>
          <w:iCs/>
        </w:rPr>
        <w:t>закон</w:t>
      </w:r>
      <w:r w:rsidRPr="00ED256A">
        <w:rPr>
          <w:iCs/>
        </w:rPr>
        <w:t xml:space="preserve">ски </w:t>
      </w:r>
      <w:r w:rsidRPr="00ED256A">
        <w:t>заступник нис</w:t>
      </w:r>
      <w:r w:rsidRPr="00ED256A">
        <w:rPr>
          <w:lang w:val="sr-Cyrl-CS"/>
        </w:rPr>
        <w:t>у</w:t>
      </w:r>
      <w:r w:rsidRPr="00ED256A">
        <w:t xml:space="preserve"> осуђивани за неко од кривичних дела као члан органи</w:t>
      </w:r>
      <w:r w:rsidR="00206483">
        <w:t>зоване криминалне групе,</w:t>
      </w:r>
      <w:r w:rsidR="00447B01" w:rsidRPr="00ED256A">
        <w:t xml:space="preserve"> нису</w:t>
      </w:r>
      <w:r w:rsidRPr="00ED256A">
        <w:t xml:space="preserve"> осуђиван</w:t>
      </w:r>
      <w:r w:rsidR="00447B01" w:rsidRPr="00ED256A">
        <w:t>и</w:t>
      </w:r>
      <w:r w:rsidRPr="00ED256A">
        <w:t xml:space="preserve"> за кривична дела против привреде, кривична дела против животне средине, кривично дело примања или давања мита, </w:t>
      </w:r>
      <w:r w:rsidRPr="00ED256A">
        <w:rPr>
          <w:lang w:val="sr-Cyrl-CS"/>
        </w:rPr>
        <w:t>к</w:t>
      </w:r>
      <w:r w:rsidRPr="00ED256A">
        <w:t>ривично дело преваре</w:t>
      </w:r>
      <w:r w:rsidR="00206483">
        <w:t xml:space="preserve"> </w:t>
      </w:r>
      <w:r w:rsidR="00816605" w:rsidRPr="00ED256A">
        <w:rPr>
          <w:iCs/>
        </w:rPr>
        <w:t>(чл. 75. ст. 1. тач. 2) ЗЈН);</w:t>
      </w:r>
    </w:p>
    <w:p w:rsidR="00897573" w:rsidRPr="00ED256A" w:rsidRDefault="00897573" w:rsidP="00897573">
      <w:pPr>
        <w:pStyle w:val="ListParagraph"/>
        <w:numPr>
          <w:ilvl w:val="0"/>
          <w:numId w:val="26"/>
        </w:numPr>
        <w:jc w:val="both"/>
        <w:rPr>
          <w:color w:val="auto"/>
          <w:lang w:val="sr-Cyrl-CS"/>
        </w:rPr>
      </w:pPr>
      <w:r w:rsidRPr="00ED256A">
        <w:rPr>
          <w:bCs/>
          <w:iCs/>
          <w:lang w:val="sr-Cyrl-CS"/>
        </w:rPr>
        <w:t>Понуђач је и</w:t>
      </w:r>
      <w:r w:rsidRPr="00ED256A">
        <w:rPr>
          <w:bCs/>
          <w:iCs/>
        </w:rPr>
        <w:t xml:space="preserve">змирио </w:t>
      </w:r>
      <w:r w:rsidRPr="00ED256A">
        <w:t xml:space="preserve">доспеле порезе, доприносе и друге јавне дажбине у складу са прописима Републике Србије </w:t>
      </w:r>
      <w:r w:rsidRPr="00206483">
        <w:t>(или стране државе када има седиште на њеној територији)</w:t>
      </w:r>
      <w:r w:rsidR="00816605" w:rsidRPr="00ED256A">
        <w:rPr>
          <w:iCs/>
        </w:rPr>
        <w:t xml:space="preserve"> (чл. 75. ст. 1. тач. 4) ЗЈН)</w:t>
      </w:r>
      <w:r w:rsidRPr="00ED256A">
        <w:rPr>
          <w:i/>
        </w:rPr>
        <w:t>;</w:t>
      </w:r>
    </w:p>
    <w:p w:rsidR="00386E5E" w:rsidRPr="00ED256A" w:rsidRDefault="00897573" w:rsidP="00386E5E">
      <w:pPr>
        <w:pStyle w:val="ListParagraph"/>
        <w:numPr>
          <w:ilvl w:val="0"/>
          <w:numId w:val="26"/>
        </w:numPr>
        <w:jc w:val="both"/>
        <w:rPr>
          <w:color w:val="auto"/>
          <w:lang w:val="sr-Cyrl-CS"/>
        </w:rPr>
      </w:pPr>
      <w:r w:rsidRPr="00ED256A">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D256A">
        <w:rPr>
          <w:rFonts w:eastAsia="Times New Roman"/>
        </w:rPr>
        <w:t>и нема забрану обављања делатности која је на снази у време подношења понуде за предметну јавну набавку</w:t>
      </w:r>
      <w:r w:rsidR="00206483">
        <w:rPr>
          <w:rFonts w:eastAsia="Times New Roman"/>
        </w:rPr>
        <w:t xml:space="preserve"> </w:t>
      </w:r>
      <w:r w:rsidR="00816605" w:rsidRPr="00ED256A">
        <w:rPr>
          <w:iCs/>
        </w:rPr>
        <w:t>(чл. 75. ст. 2. ЗЈН)</w:t>
      </w:r>
      <w:r w:rsidR="00206483">
        <w:rPr>
          <w:rFonts w:eastAsia="Times New Roman"/>
        </w:rPr>
        <w:t>.</w:t>
      </w:r>
    </w:p>
    <w:p w:rsidR="00897573" w:rsidRPr="00ED256A" w:rsidRDefault="00897573" w:rsidP="00897573">
      <w:pPr>
        <w:pStyle w:val="ListParagraph"/>
        <w:jc w:val="both"/>
        <w:rPr>
          <w:iCs/>
        </w:rPr>
      </w:pPr>
    </w:p>
    <w:p w:rsidR="00897573" w:rsidRPr="00ED256A" w:rsidRDefault="00897573" w:rsidP="00897573">
      <w:pPr>
        <w:pStyle w:val="ListParagraph"/>
        <w:ind w:left="1710"/>
        <w:jc w:val="both"/>
        <w:rPr>
          <w:b/>
          <w:i/>
          <w:iCs/>
          <w:color w:val="auto"/>
        </w:rPr>
      </w:pPr>
    </w:p>
    <w:p w:rsidR="00897573" w:rsidRPr="00ED256A" w:rsidRDefault="00897573" w:rsidP="00897573">
      <w:pPr>
        <w:jc w:val="both"/>
        <w:rPr>
          <w:i/>
          <w:lang w:val="sr-Cyrl-CS"/>
        </w:rPr>
      </w:pPr>
    </w:p>
    <w:p w:rsidR="00897573" w:rsidRDefault="00897573" w:rsidP="00897573">
      <w:r w:rsidRPr="00ED256A">
        <w:t>Место:_____________                                                            Понуђач:</w:t>
      </w:r>
    </w:p>
    <w:p w:rsidR="00E339BA" w:rsidRPr="00ED256A" w:rsidRDefault="00E339BA" w:rsidP="00897573"/>
    <w:p w:rsidR="00897573" w:rsidRPr="00ED256A" w:rsidRDefault="00897573" w:rsidP="00897573">
      <w:pPr>
        <w:rPr>
          <w:b/>
          <w:bCs/>
          <w:i/>
          <w:color w:val="auto"/>
        </w:rPr>
      </w:pPr>
      <w:r w:rsidRPr="00ED256A">
        <w:t xml:space="preserve">Датум:_____________                         М.П.                     _____________________                                                        </w:t>
      </w:r>
    </w:p>
    <w:p w:rsidR="00897573" w:rsidRDefault="00897573" w:rsidP="00897573">
      <w:pPr>
        <w:pStyle w:val="BodyText2"/>
        <w:spacing w:line="100" w:lineRule="atLeast"/>
        <w:jc w:val="both"/>
        <w:rPr>
          <w:b/>
          <w:bCs/>
          <w:i/>
          <w:color w:val="auto"/>
        </w:rPr>
      </w:pPr>
    </w:p>
    <w:p w:rsidR="00E339BA" w:rsidRPr="00ED256A" w:rsidRDefault="00E339BA" w:rsidP="00897573">
      <w:pPr>
        <w:pStyle w:val="BodyText2"/>
        <w:spacing w:line="100" w:lineRule="atLeast"/>
        <w:jc w:val="both"/>
        <w:rPr>
          <w:b/>
          <w:bCs/>
          <w:i/>
          <w:color w:val="auto"/>
        </w:rPr>
      </w:pPr>
    </w:p>
    <w:p w:rsidR="00897573" w:rsidRPr="00ED256A" w:rsidRDefault="00897573" w:rsidP="00897573">
      <w:pPr>
        <w:pStyle w:val="ListParagraph"/>
        <w:ind w:left="0"/>
        <w:jc w:val="both"/>
        <w:rPr>
          <w:bCs/>
          <w:iCs/>
          <w:color w:val="auto"/>
        </w:rPr>
      </w:pPr>
      <w:r w:rsidRPr="00ED256A">
        <w:rPr>
          <w:b/>
          <w:bCs/>
          <w:i/>
          <w:color w:val="auto"/>
        </w:rPr>
        <w:t>Напомена:</w:t>
      </w:r>
      <w:r w:rsidRPr="00ED256A">
        <w:rPr>
          <w:b/>
          <w:bCs/>
          <w:i/>
          <w:iCs/>
          <w:color w:val="auto"/>
          <w:u w:val="single"/>
        </w:rPr>
        <w:t>Уколико понуду подноси група понуђача,</w:t>
      </w:r>
      <w:r w:rsidRPr="00ED256A">
        <w:rPr>
          <w:bCs/>
          <w:i/>
          <w:iCs/>
          <w:color w:val="auto"/>
        </w:rPr>
        <w:t xml:space="preserve"> Изјава мора бити потписана од стране овлашћеног лица сваког понуђача из групе понуђача и оверена печатом</w:t>
      </w:r>
      <w:r w:rsidR="00245828" w:rsidRPr="00ED256A">
        <w:rPr>
          <w:bCs/>
          <w:iCs/>
          <w:color w:val="auto"/>
        </w:rPr>
        <w:t xml:space="preserve">, </w:t>
      </w:r>
      <w:r w:rsidR="00E97892" w:rsidRPr="00ED256A">
        <w:rPr>
          <w:bCs/>
          <w:iCs/>
          <w:color w:val="auto"/>
        </w:rPr>
        <w:t xml:space="preserve">на који начин </w:t>
      </w:r>
      <w:r w:rsidR="00245828" w:rsidRPr="00ED256A">
        <w:rPr>
          <w:bCs/>
          <w:iCs/>
          <w:color w:val="auto"/>
        </w:rPr>
        <w:t xml:space="preserve">сваки понуђач из групе понуђача </w:t>
      </w:r>
      <w:r w:rsidR="00E97892" w:rsidRPr="00ED256A">
        <w:rPr>
          <w:bCs/>
          <w:iCs/>
          <w:color w:val="auto"/>
        </w:rPr>
        <w:t xml:space="preserve">изјављује </w:t>
      </w:r>
      <w:r w:rsidR="00245828" w:rsidRPr="00ED256A">
        <w:rPr>
          <w:bCs/>
          <w:iCs/>
          <w:color w:val="auto"/>
        </w:rPr>
        <w:t>да испу</w:t>
      </w:r>
      <w:r w:rsidR="00E97892" w:rsidRPr="00ED256A">
        <w:rPr>
          <w:bCs/>
          <w:iCs/>
          <w:color w:val="auto"/>
        </w:rPr>
        <w:t>њава</w:t>
      </w:r>
      <w:r w:rsidR="00245828" w:rsidRPr="00ED256A">
        <w:rPr>
          <w:bCs/>
          <w:iCs/>
          <w:color w:val="auto"/>
        </w:rPr>
        <w:t xml:space="preserve"> обавезне услове из члана 75. став 1. тач. 1) до 4) ЗЈН</w:t>
      </w:r>
      <w:r w:rsidR="00ED256A" w:rsidRPr="00ED256A">
        <w:rPr>
          <w:bCs/>
          <w:iCs/>
          <w:color w:val="auto"/>
        </w:rPr>
        <w:t>.</w:t>
      </w:r>
    </w:p>
    <w:p w:rsidR="00ED256A" w:rsidRDefault="00ED256A" w:rsidP="00897573">
      <w:pPr>
        <w:pStyle w:val="ListParagraph"/>
        <w:ind w:left="0"/>
        <w:jc w:val="both"/>
        <w:rPr>
          <w:rFonts w:ascii="Arial" w:hAnsi="Arial" w:cs="Arial"/>
          <w:bCs/>
          <w:iCs/>
          <w:color w:val="auto"/>
        </w:rPr>
      </w:pPr>
    </w:p>
    <w:p w:rsidR="00ED256A" w:rsidRDefault="00ED256A" w:rsidP="00897573">
      <w:pPr>
        <w:pStyle w:val="ListParagraph"/>
        <w:ind w:left="0"/>
        <w:jc w:val="both"/>
        <w:rPr>
          <w:rFonts w:ascii="Arial" w:hAnsi="Arial" w:cs="Arial"/>
          <w:bCs/>
          <w:iCs/>
          <w:color w:val="auto"/>
        </w:rPr>
      </w:pPr>
    </w:p>
    <w:p w:rsidR="00ED256A" w:rsidRDefault="00ED256A" w:rsidP="00897573">
      <w:pPr>
        <w:pStyle w:val="ListParagraph"/>
        <w:ind w:left="0"/>
        <w:jc w:val="both"/>
        <w:rPr>
          <w:rFonts w:ascii="Arial" w:hAnsi="Arial" w:cs="Arial"/>
          <w:bCs/>
          <w:iCs/>
          <w:color w:val="auto"/>
        </w:rPr>
      </w:pPr>
    </w:p>
    <w:p w:rsidR="00ED256A" w:rsidRDefault="00ED256A" w:rsidP="00897573">
      <w:pPr>
        <w:pStyle w:val="ListParagraph"/>
        <w:ind w:left="0"/>
        <w:jc w:val="both"/>
        <w:rPr>
          <w:rFonts w:ascii="Arial" w:hAnsi="Arial" w:cs="Arial"/>
          <w:bCs/>
          <w:iCs/>
          <w:color w:val="auto"/>
        </w:rPr>
      </w:pPr>
    </w:p>
    <w:p w:rsidR="00ED256A" w:rsidRPr="00ED256A" w:rsidRDefault="00ED256A" w:rsidP="00897573">
      <w:pPr>
        <w:pStyle w:val="ListParagraph"/>
        <w:ind w:left="0"/>
        <w:jc w:val="both"/>
        <w:rPr>
          <w:rFonts w:ascii="Arial" w:hAnsi="Arial" w:cs="Arial"/>
          <w:bCs/>
          <w:i/>
          <w:iCs/>
          <w:color w:val="FF0000"/>
          <w:sz w:val="22"/>
          <w:szCs w:val="22"/>
        </w:rPr>
      </w:pPr>
    </w:p>
    <w:p w:rsidR="00897573" w:rsidRDefault="00897573" w:rsidP="00897573">
      <w:pPr>
        <w:tabs>
          <w:tab w:val="left" w:pos="6028"/>
        </w:tabs>
        <w:autoSpaceDE w:val="0"/>
        <w:spacing w:line="240" w:lineRule="auto"/>
        <w:ind w:left="360"/>
        <w:rPr>
          <w:rFonts w:ascii="Arial" w:hAnsi="Arial" w:cs="Arial"/>
          <w:bCs/>
          <w:iCs/>
          <w:lang w:val="ru-RU"/>
        </w:rPr>
      </w:pPr>
    </w:p>
    <w:p w:rsidR="00ED256A" w:rsidRDefault="00ED256A" w:rsidP="00897573">
      <w:pPr>
        <w:tabs>
          <w:tab w:val="left" w:pos="6028"/>
        </w:tabs>
        <w:autoSpaceDE w:val="0"/>
        <w:spacing w:line="240" w:lineRule="auto"/>
        <w:ind w:left="360"/>
        <w:rPr>
          <w:rFonts w:ascii="Arial" w:hAnsi="Arial" w:cs="Arial"/>
          <w:bCs/>
          <w:iCs/>
          <w:lang w:val="ru-RU"/>
        </w:rPr>
      </w:pPr>
    </w:p>
    <w:p w:rsidR="00ED256A" w:rsidRDefault="00ED256A" w:rsidP="00897573">
      <w:pPr>
        <w:tabs>
          <w:tab w:val="left" w:pos="6028"/>
        </w:tabs>
        <w:autoSpaceDE w:val="0"/>
        <w:spacing w:line="240" w:lineRule="auto"/>
        <w:ind w:left="360"/>
        <w:rPr>
          <w:rFonts w:ascii="Arial" w:hAnsi="Arial" w:cs="Arial"/>
          <w:bCs/>
          <w:iCs/>
          <w:lang w:val="ru-RU"/>
        </w:rPr>
      </w:pPr>
    </w:p>
    <w:p w:rsidR="00897573" w:rsidRPr="00E85872" w:rsidRDefault="00897573" w:rsidP="00897573">
      <w:pPr>
        <w:jc w:val="right"/>
        <w:rPr>
          <w:b/>
          <w:bCs/>
        </w:rPr>
      </w:pPr>
      <w:r w:rsidRPr="00E85872">
        <w:rPr>
          <w:b/>
          <w:bCs/>
        </w:rPr>
        <w:lastRenderedPageBreak/>
        <w:t>(ОБРАЗАЦ 6)</w:t>
      </w:r>
    </w:p>
    <w:p w:rsidR="00897573" w:rsidRPr="00E85872" w:rsidRDefault="00897573" w:rsidP="00897573">
      <w:pPr>
        <w:jc w:val="right"/>
        <w:rPr>
          <w:b/>
          <w:bCs/>
        </w:rPr>
      </w:pPr>
    </w:p>
    <w:p w:rsidR="00897573" w:rsidRPr="00E85872" w:rsidRDefault="00897573" w:rsidP="00897573">
      <w:pPr>
        <w:jc w:val="center"/>
        <w:rPr>
          <w:b/>
          <w:bCs/>
        </w:rPr>
      </w:pPr>
      <w:r w:rsidRPr="00E85872">
        <w:rPr>
          <w:b/>
          <w:bCs/>
        </w:rPr>
        <w:t xml:space="preserve">ОБРАЗАЦ ИЗЈАВЕ ПОДИЗВОЂАЧА  О ИСПУЊЕНОСТИ ОБАВЕЗНИХ УСЛОВА ЗА УЧЕШЋЕ У ПОСТУПКУ ЈАВНЕ НАБАВКЕ -  ЧЛ. 75. </w:t>
      </w:r>
      <w:r w:rsidR="009B76F3" w:rsidRPr="00E85872">
        <w:rPr>
          <w:b/>
          <w:bCs/>
        </w:rPr>
        <w:t>ЗЈН</w:t>
      </w:r>
    </w:p>
    <w:p w:rsidR="00897573" w:rsidRPr="00E85872" w:rsidRDefault="00897573" w:rsidP="00897573">
      <w:pPr>
        <w:jc w:val="both"/>
      </w:pPr>
      <w:r w:rsidRPr="00E85872">
        <w:tab/>
      </w:r>
      <w:r w:rsidRPr="00E85872">
        <w:tab/>
      </w:r>
      <w:r w:rsidRPr="00E85872">
        <w:tab/>
      </w:r>
      <w:r w:rsidRPr="00E85872">
        <w:tab/>
      </w:r>
    </w:p>
    <w:p w:rsidR="00897573" w:rsidRPr="00E85872" w:rsidRDefault="00897573" w:rsidP="00897573">
      <w:pPr>
        <w:jc w:val="center"/>
        <w:rPr>
          <w:b/>
          <w:bCs/>
        </w:rPr>
      </w:pPr>
    </w:p>
    <w:p w:rsidR="00897573" w:rsidRPr="00E85872" w:rsidRDefault="00897573" w:rsidP="00897573">
      <w:pPr>
        <w:jc w:val="center"/>
        <w:rPr>
          <w:b/>
          <w:bCs/>
        </w:rPr>
      </w:pPr>
    </w:p>
    <w:p w:rsidR="00897573" w:rsidRPr="00E85872" w:rsidRDefault="00897573" w:rsidP="00897573">
      <w:pPr>
        <w:jc w:val="both"/>
      </w:pPr>
      <w:r w:rsidRPr="00E85872">
        <w:t xml:space="preserve">Под пуном материјалном и кривичном одговорношћу, </w:t>
      </w:r>
      <w:r w:rsidRPr="00E85872">
        <w:rPr>
          <w:lang w:val="sr-Cyrl-CS"/>
        </w:rPr>
        <w:t xml:space="preserve">као заступник подизвођача, </w:t>
      </w:r>
      <w:r w:rsidRPr="00E85872">
        <w:t>дајем следећу</w:t>
      </w:r>
      <w:r w:rsidRPr="00E85872">
        <w:tab/>
      </w:r>
      <w:r w:rsidRPr="00E85872">
        <w:tab/>
      </w:r>
      <w:r w:rsidRPr="00E85872">
        <w:tab/>
      </w:r>
      <w:r w:rsidRPr="00E85872">
        <w:tab/>
      </w:r>
    </w:p>
    <w:p w:rsidR="00897573" w:rsidRPr="00E85872" w:rsidRDefault="00897573" w:rsidP="00897573">
      <w:pPr>
        <w:jc w:val="both"/>
      </w:pPr>
    </w:p>
    <w:p w:rsidR="00897573" w:rsidRPr="00E85872" w:rsidRDefault="00897573" w:rsidP="00897573">
      <w:pPr>
        <w:jc w:val="center"/>
        <w:rPr>
          <w:b/>
        </w:rPr>
      </w:pPr>
      <w:r w:rsidRPr="00E85872">
        <w:rPr>
          <w:b/>
        </w:rPr>
        <w:t>И З Ј А В У</w:t>
      </w:r>
    </w:p>
    <w:p w:rsidR="00897573" w:rsidRPr="00E85872" w:rsidRDefault="00897573" w:rsidP="00897573">
      <w:pPr>
        <w:jc w:val="center"/>
      </w:pPr>
    </w:p>
    <w:p w:rsidR="00897573" w:rsidRPr="00E85872" w:rsidRDefault="00897573" w:rsidP="00897573">
      <w:pPr>
        <w:jc w:val="both"/>
        <w:rPr>
          <w:lang w:val="sr-Cyrl-CS"/>
        </w:rPr>
      </w:pPr>
    </w:p>
    <w:p w:rsidR="00897573" w:rsidRPr="00E85872" w:rsidRDefault="00897573" w:rsidP="00897573">
      <w:pPr>
        <w:jc w:val="both"/>
        <w:rPr>
          <w:iCs/>
          <w:lang w:val="sr-Cyrl-CS"/>
        </w:rPr>
      </w:pPr>
      <w:r w:rsidRPr="00E85872">
        <w:rPr>
          <w:lang w:val="sr-Cyrl-CS"/>
        </w:rPr>
        <w:t>П</w:t>
      </w:r>
      <w:r w:rsidRPr="00E85872">
        <w:t xml:space="preserve">одизвођач </w:t>
      </w:r>
      <w:r w:rsidRPr="00E85872">
        <w:rPr>
          <w:i/>
        </w:rPr>
        <w:t xml:space="preserve"> _____________________________________________</w:t>
      </w:r>
      <w:r w:rsidRPr="00E85872">
        <w:rPr>
          <w:i/>
          <w:iCs/>
        </w:rPr>
        <w:t>[</w:t>
      </w:r>
      <w:r w:rsidRPr="00E85872">
        <w:rPr>
          <w:i/>
        </w:rPr>
        <w:t>навести назив подизвођача</w:t>
      </w:r>
      <w:r w:rsidRPr="00E85872">
        <w:rPr>
          <w:i/>
          <w:iCs/>
        </w:rPr>
        <w:t>]</w:t>
      </w:r>
      <w:r w:rsidRPr="00E85872">
        <w:t>у поступку јавне набавке</w:t>
      </w:r>
      <w:r w:rsidR="00E85872" w:rsidRPr="00E85872">
        <w:rPr>
          <w:rFonts w:eastAsia="TimesNewRomanPS-BoldMT"/>
          <w:b/>
          <w:bCs/>
        </w:rPr>
        <w:t xml:space="preserve"> материјала за заштиту шума ЈН </w:t>
      </w:r>
      <w:r w:rsidR="00E85872" w:rsidRPr="00E339BA">
        <w:rPr>
          <w:rFonts w:eastAsia="TimesNewRomanPS-BoldMT"/>
          <w:b/>
          <w:bCs/>
          <w:color w:val="auto"/>
        </w:rPr>
        <w:t>бр.</w:t>
      </w:r>
      <w:r w:rsidR="00B17343">
        <w:rPr>
          <w:rFonts w:eastAsia="TimesNewRomanPS-BoldMT"/>
          <w:b/>
          <w:bCs/>
          <w:color w:val="auto"/>
        </w:rPr>
        <w:t>2</w:t>
      </w:r>
      <w:r w:rsidR="00E85872" w:rsidRPr="00E339BA">
        <w:rPr>
          <w:rFonts w:eastAsia="TimesNewRomanPS-BoldMT"/>
          <w:b/>
          <w:bCs/>
          <w:color w:val="auto"/>
        </w:rPr>
        <w:t>/2019,</w:t>
      </w:r>
      <w:r w:rsidRPr="00E85872">
        <w:t xml:space="preserve">испуњава све услове из чл. 75. </w:t>
      </w:r>
      <w:r w:rsidR="009B76F3" w:rsidRPr="00E85872">
        <w:t>ЗЈН</w:t>
      </w:r>
      <w:r w:rsidRPr="00E85872">
        <w:t>, односно услове дефинисане конкурсном документацијомза предметну јавну набавку</w:t>
      </w:r>
      <w:r w:rsidRPr="00E85872">
        <w:rPr>
          <w:lang w:val="sr-Cyrl-CS"/>
        </w:rPr>
        <w:t>,</w:t>
      </w:r>
      <w:r w:rsidRPr="00E85872">
        <w:t xml:space="preserve"> и то:</w:t>
      </w:r>
    </w:p>
    <w:p w:rsidR="00897573" w:rsidRPr="00E85872" w:rsidRDefault="00897573" w:rsidP="00897573">
      <w:pPr>
        <w:jc w:val="both"/>
        <w:rPr>
          <w:iCs/>
        </w:rPr>
      </w:pPr>
    </w:p>
    <w:p w:rsidR="00447B01" w:rsidRPr="00E85872" w:rsidRDefault="00447B01" w:rsidP="00447B01">
      <w:pPr>
        <w:pStyle w:val="ListParagraph"/>
        <w:numPr>
          <w:ilvl w:val="0"/>
          <w:numId w:val="38"/>
        </w:numPr>
        <w:jc w:val="both"/>
        <w:rPr>
          <w:iCs/>
          <w:lang w:val="sr-Cyrl-CS"/>
        </w:rPr>
      </w:pPr>
      <w:r w:rsidRPr="00E85872">
        <w:rPr>
          <w:iCs/>
          <w:lang w:val="sr-Cyrl-CS"/>
        </w:rPr>
        <w:t>Подизвођач је р</w:t>
      </w:r>
      <w:r w:rsidRPr="00E85872">
        <w:rPr>
          <w:iCs/>
        </w:rPr>
        <w:t>егистрован код надлежног органа, односно уписан у одговарајући регистар (чл. 75. ст. 1. тач. 1) ЗЈН);</w:t>
      </w:r>
    </w:p>
    <w:p w:rsidR="00447B01" w:rsidRPr="00E85872" w:rsidRDefault="00447B01" w:rsidP="00447B01">
      <w:pPr>
        <w:pStyle w:val="ListParagraph"/>
        <w:numPr>
          <w:ilvl w:val="0"/>
          <w:numId w:val="38"/>
        </w:numPr>
        <w:jc w:val="both"/>
        <w:rPr>
          <w:bCs/>
          <w:iCs/>
          <w:lang w:val="sr-Cyrl-CS"/>
        </w:rPr>
      </w:pPr>
      <w:r w:rsidRPr="00E85872">
        <w:rPr>
          <w:iCs/>
          <w:lang w:val="sr-Cyrl-CS"/>
        </w:rPr>
        <w:t xml:space="preserve">Подизвођач и његов </w:t>
      </w:r>
      <w:r w:rsidRPr="00E85872">
        <w:rPr>
          <w:iCs/>
        </w:rPr>
        <w:t xml:space="preserve">законски </w:t>
      </w:r>
      <w:r w:rsidRPr="00E85872">
        <w:t>заступник нис</w:t>
      </w:r>
      <w:r w:rsidRPr="00E85872">
        <w:rPr>
          <w:lang w:val="sr-Cyrl-CS"/>
        </w:rPr>
        <w:t>у</w:t>
      </w:r>
      <w:r w:rsidRPr="00E85872">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85872">
        <w:rPr>
          <w:lang w:val="sr-Cyrl-CS"/>
        </w:rPr>
        <w:t>к</w:t>
      </w:r>
      <w:r w:rsidRPr="00E85872">
        <w:t>ривично дело преваре</w:t>
      </w:r>
      <w:r w:rsidRPr="00E85872">
        <w:rPr>
          <w:iCs/>
        </w:rPr>
        <w:t>(чл. 75. ст. 1. тач. 2) ЗЈН);</w:t>
      </w:r>
    </w:p>
    <w:p w:rsidR="00447B01" w:rsidRPr="00E85872" w:rsidRDefault="00447B01" w:rsidP="00447B01">
      <w:pPr>
        <w:pStyle w:val="ListParagraph"/>
        <w:numPr>
          <w:ilvl w:val="0"/>
          <w:numId w:val="38"/>
        </w:numPr>
        <w:jc w:val="both"/>
        <w:rPr>
          <w:color w:val="auto"/>
          <w:lang w:val="sr-Cyrl-CS"/>
        </w:rPr>
      </w:pPr>
      <w:r w:rsidRPr="00E85872">
        <w:rPr>
          <w:bCs/>
          <w:iCs/>
          <w:lang w:val="sr-Cyrl-CS"/>
        </w:rPr>
        <w:t>Подизвођач је и</w:t>
      </w:r>
      <w:r w:rsidRPr="00E85872">
        <w:rPr>
          <w:bCs/>
          <w:iCs/>
        </w:rPr>
        <w:t xml:space="preserve">змирио </w:t>
      </w:r>
      <w:r w:rsidRPr="00E85872">
        <w:t>доспеле порезе, доприносе и друге јавне дажбине у складу са прописима Републике Србије (</w:t>
      </w:r>
      <w:r w:rsidRPr="00E85872">
        <w:rPr>
          <w:i/>
        </w:rPr>
        <w:t>или стране државе када има седиште на њеној територији)</w:t>
      </w:r>
      <w:r w:rsidRPr="00E85872">
        <w:rPr>
          <w:iCs/>
        </w:rPr>
        <w:t xml:space="preserve"> (чл. 75. ст. 1. тач. 4) ЗЈН)</w:t>
      </w:r>
      <w:r w:rsidRPr="00E85872">
        <w:rPr>
          <w:i/>
        </w:rPr>
        <w:t>;</w:t>
      </w:r>
    </w:p>
    <w:p w:rsidR="00447B01" w:rsidRPr="00E85872" w:rsidRDefault="00447B01" w:rsidP="00447B01">
      <w:pPr>
        <w:pStyle w:val="ListParagraph"/>
        <w:numPr>
          <w:ilvl w:val="0"/>
          <w:numId w:val="38"/>
        </w:numPr>
        <w:jc w:val="both"/>
        <w:rPr>
          <w:color w:val="auto"/>
          <w:lang w:val="sr-Cyrl-CS"/>
        </w:rPr>
      </w:pPr>
      <w:r w:rsidRPr="00E85872">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85872">
        <w:rPr>
          <w:rFonts w:eastAsia="Times New Roman"/>
        </w:rPr>
        <w:t xml:space="preserve">и нема забрану обављања делатности која је на снази у време подношења понуде за предметну јавну набавку </w:t>
      </w:r>
      <w:r w:rsidRPr="00E85872">
        <w:rPr>
          <w:iCs/>
        </w:rPr>
        <w:t>(чл. 75. ст. 2. ЗЈН)</w:t>
      </w:r>
      <w:r w:rsidRPr="00E85872">
        <w:rPr>
          <w:rFonts w:eastAsia="Times New Roman"/>
        </w:rPr>
        <w:t>.</w:t>
      </w:r>
    </w:p>
    <w:p w:rsidR="00897573" w:rsidRPr="00E85872" w:rsidRDefault="00897573" w:rsidP="00897573">
      <w:pPr>
        <w:pStyle w:val="ListParagraph"/>
        <w:ind w:left="1080"/>
        <w:jc w:val="both"/>
        <w:rPr>
          <w:iCs/>
          <w:lang w:val="sr-Cyrl-CS"/>
        </w:rPr>
      </w:pPr>
    </w:p>
    <w:p w:rsidR="00897573" w:rsidRPr="00E85872" w:rsidRDefault="00897573" w:rsidP="00897573">
      <w:pPr>
        <w:pStyle w:val="ListParagraph"/>
        <w:jc w:val="both"/>
        <w:rPr>
          <w:iCs/>
        </w:rPr>
      </w:pPr>
    </w:p>
    <w:p w:rsidR="00897573" w:rsidRPr="00E85872" w:rsidRDefault="00897573" w:rsidP="00897573">
      <w:pPr>
        <w:jc w:val="both"/>
        <w:rPr>
          <w:i/>
          <w:lang w:val="sr-Cyrl-CS"/>
        </w:rPr>
      </w:pPr>
    </w:p>
    <w:p w:rsidR="00897573" w:rsidRDefault="00897573" w:rsidP="00897573">
      <w:r w:rsidRPr="00E85872">
        <w:t>Место:_____________                                                            П</w:t>
      </w:r>
      <w:r w:rsidR="00985828" w:rsidRPr="00E85872">
        <w:t>одизвођач</w:t>
      </w:r>
      <w:r w:rsidRPr="00E85872">
        <w:t>:</w:t>
      </w:r>
    </w:p>
    <w:p w:rsidR="00E339BA" w:rsidRPr="00E85872" w:rsidRDefault="00E339BA" w:rsidP="00897573"/>
    <w:p w:rsidR="00897573" w:rsidRPr="00E85872" w:rsidRDefault="00897573" w:rsidP="00897573">
      <w:pPr>
        <w:rPr>
          <w:b/>
          <w:bCs/>
          <w:i/>
          <w:color w:val="auto"/>
        </w:rPr>
      </w:pPr>
      <w:r w:rsidRPr="00E85872">
        <w:t xml:space="preserve">Датум:_____________                         М.П.                     _____________________                                                        </w:t>
      </w:r>
    </w:p>
    <w:p w:rsidR="00897573" w:rsidRDefault="00897573" w:rsidP="00897573">
      <w:pPr>
        <w:pStyle w:val="BodyText2"/>
        <w:spacing w:line="100" w:lineRule="atLeast"/>
        <w:jc w:val="both"/>
        <w:rPr>
          <w:b/>
          <w:bCs/>
          <w:i/>
          <w:color w:val="auto"/>
        </w:rPr>
      </w:pPr>
    </w:p>
    <w:p w:rsidR="00E339BA" w:rsidRPr="00E85872" w:rsidRDefault="00E339BA" w:rsidP="00897573">
      <w:pPr>
        <w:pStyle w:val="BodyText2"/>
        <w:spacing w:line="100" w:lineRule="atLeast"/>
        <w:jc w:val="both"/>
        <w:rPr>
          <w:b/>
          <w:bCs/>
          <w:i/>
          <w:color w:val="auto"/>
        </w:rPr>
      </w:pPr>
    </w:p>
    <w:p w:rsidR="00897573" w:rsidRDefault="00897573" w:rsidP="00897573">
      <w:pPr>
        <w:pStyle w:val="ListParagraph"/>
        <w:ind w:left="0"/>
        <w:jc w:val="both"/>
        <w:rPr>
          <w:bCs/>
          <w:i/>
          <w:iCs/>
          <w:color w:val="auto"/>
        </w:rPr>
      </w:pPr>
      <w:r w:rsidRPr="00E85872">
        <w:rPr>
          <w:b/>
          <w:bCs/>
          <w:i/>
          <w:color w:val="auto"/>
        </w:rPr>
        <w:t>Напомена:</w:t>
      </w:r>
      <w:r w:rsidRPr="00E85872">
        <w:rPr>
          <w:b/>
          <w:bCs/>
          <w:i/>
          <w:iCs/>
          <w:color w:val="auto"/>
          <w:u w:val="single"/>
        </w:rPr>
        <w:t>Уколико понуђач подноси понуду са подизвођачем</w:t>
      </w:r>
      <w:r w:rsidRPr="00E85872">
        <w:rPr>
          <w:bCs/>
          <w:i/>
          <w:iCs/>
          <w:color w:val="auto"/>
        </w:rPr>
        <w:t xml:space="preserve">, Изјавамора бити потписана од стране овлашћеног лица подизвођача и оверена печатом. </w:t>
      </w:r>
    </w:p>
    <w:p w:rsidR="00E339BA" w:rsidRDefault="00E339BA" w:rsidP="00897573">
      <w:pPr>
        <w:pStyle w:val="ListParagraph"/>
        <w:ind w:left="0"/>
        <w:jc w:val="both"/>
        <w:rPr>
          <w:bCs/>
          <w:i/>
          <w:iCs/>
          <w:color w:val="auto"/>
        </w:rPr>
      </w:pPr>
    </w:p>
    <w:p w:rsidR="00E339BA" w:rsidRDefault="00E339BA" w:rsidP="00897573">
      <w:pPr>
        <w:pStyle w:val="ListParagraph"/>
        <w:ind w:left="0"/>
        <w:jc w:val="both"/>
        <w:rPr>
          <w:bCs/>
          <w:i/>
          <w:iCs/>
          <w:color w:val="auto"/>
        </w:rPr>
      </w:pPr>
    </w:p>
    <w:p w:rsidR="00E339BA" w:rsidRDefault="00E339BA" w:rsidP="00897573">
      <w:pPr>
        <w:pStyle w:val="ListParagraph"/>
        <w:ind w:left="0"/>
        <w:jc w:val="both"/>
        <w:rPr>
          <w:bCs/>
          <w:i/>
          <w:iCs/>
          <w:color w:val="auto"/>
        </w:rPr>
      </w:pPr>
    </w:p>
    <w:p w:rsidR="00E339BA" w:rsidRDefault="00E339BA" w:rsidP="00897573">
      <w:pPr>
        <w:pStyle w:val="ListParagraph"/>
        <w:ind w:left="0"/>
        <w:jc w:val="both"/>
        <w:rPr>
          <w:bCs/>
          <w:i/>
          <w:iCs/>
          <w:color w:val="auto"/>
        </w:rPr>
      </w:pPr>
    </w:p>
    <w:p w:rsidR="00E339BA" w:rsidRDefault="00E339BA" w:rsidP="00897573">
      <w:pPr>
        <w:pStyle w:val="ListParagraph"/>
        <w:ind w:left="0"/>
        <w:jc w:val="both"/>
        <w:rPr>
          <w:bCs/>
          <w:i/>
          <w:iCs/>
          <w:color w:val="auto"/>
        </w:rPr>
      </w:pPr>
    </w:p>
    <w:p w:rsidR="00E339BA" w:rsidRDefault="00E339BA" w:rsidP="00897573">
      <w:pPr>
        <w:pStyle w:val="ListParagraph"/>
        <w:ind w:left="0"/>
        <w:jc w:val="both"/>
        <w:rPr>
          <w:bCs/>
          <w:i/>
          <w:iCs/>
          <w:color w:val="auto"/>
        </w:rPr>
      </w:pPr>
    </w:p>
    <w:p w:rsidR="00B17343" w:rsidRPr="00B17343" w:rsidRDefault="00B17343" w:rsidP="00897573">
      <w:pPr>
        <w:pStyle w:val="ListParagraph"/>
        <w:ind w:left="0"/>
        <w:jc w:val="both"/>
        <w:rPr>
          <w:bCs/>
          <w:i/>
          <w:iCs/>
          <w:color w:val="auto"/>
        </w:rPr>
      </w:pPr>
    </w:p>
    <w:p w:rsidR="00E339BA" w:rsidRPr="00E339BA" w:rsidRDefault="00E339BA" w:rsidP="00897573">
      <w:pPr>
        <w:pStyle w:val="ListParagraph"/>
        <w:ind w:left="0"/>
        <w:jc w:val="both"/>
        <w:rPr>
          <w:bCs/>
          <w:i/>
          <w:iCs/>
          <w:color w:val="auto"/>
        </w:rPr>
      </w:pPr>
    </w:p>
    <w:p w:rsidR="00BD5C71" w:rsidRPr="00387921" w:rsidRDefault="00387921" w:rsidP="00135E51">
      <w:pPr>
        <w:jc w:val="center"/>
        <w:rPr>
          <w:b/>
          <w:bCs/>
          <w:i/>
          <w:iCs/>
        </w:rPr>
      </w:pPr>
      <w:r w:rsidRPr="00387921">
        <w:rPr>
          <w:b/>
          <w:bCs/>
          <w:i/>
          <w:iCs/>
        </w:rPr>
        <w:lastRenderedPageBreak/>
        <w:t>VI</w:t>
      </w:r>
      <w:r w:rsidR="00BD5C71" w:rsidRPr="00387921">
        <w:rPr>
          <w:b/>
          <w:bCs/>
          <w:i/>
          <w:iCs/>
        </w:rPr>
        <w:t xml:space="preserve"> МОДЕЛ УГОВОРА</w:t>
      </w:r>
    </w:p>
    <w:p w:rsidR="00BD5C71" w:rsidRPr="00387921" w:rsidRDefault="00BD5C71" w:rsidP="00BD5C71">
      <w:pPr>
        <w:jc w:val="center"/>
        <w:rPr>
          <w:b/>
          <w:bCs/>
          <w:i/>
          <w:iCs/>
        </w:rPr>
      </w:pPr>
    </w:p>
    <w:p w:rsidR="00BD5C71" w:rsidRPr="00387921" w:rsidRDefault="00BD5C71" w:rsidP="00135E51">
      <w:pPr>
        <w:jc w:val="center"/>
        <w:rPr>
          <w:b/>
          <w:i/>
          <w:iCs/>
        </w:rPr>
      </w:pPr>
      <w:r w:rsidRPr="00387921">
        <w:rPr>
          <w:b/>
          <w:bCs/>
          <w:i/>
          <w:iCs/>
        </w:rPr>
        <w:t xml:space="preserve">УГОВОР О </w:t>
      </w:r>
      <w:r w:rsidR="00135E51" w:rsidRPr="00387921">
        <w:rPr>
          <w:b/>
          <w:bCs/>
          <w:i/>
          <w:iCs/>
        </w:rPr>
        <w:t xml:space="preserve">НАБАВЦИ ДОБАРА – МАТЕРИЈАЛА ЗА ЗАШТИТУ ШУМА </w:t>
      </w:r>
    </w:p>
    <w:p w:rsidR="00BD5C71" w:rsidRPr="00387921" w:rsidRDefault="00BD5C71" w:rsidP="00BD5C71">
      <w:pPr>
        <w:rPr>
          <w:i/>
          <w:iCs/>
        </w:rPr>
      </w:pPr>
    </w:p>
    <w:p w:rsidR="00BD5C71" w:rsidRDefault="00BD5C71" w:rsidP="00BD5C71">
      <w:pPr>
        <w:rPr>
          <w:iCs/>
        </w:rPr>
      </w:pPr>
      <w:r w:rsidRPr="00387921">
        <w:rPr>
          <w:iCs/>
        </w:rPr>
        <w:t xml:space="preserve">Закључен </w:t>
      </w:r>
      <w:r w:rsidR="00135E51" w:rsidRPr="00387921">
        <w:rPr>
          <w:iCs/>
        </w:rPr>
        <w:t>дана</w:t>
      </w:r>
      <w:r w:rsidR="00387921">
        <w:rPr>
          <w:iCs/>
        </w:rPr>
        <w:t>_________________</w:t>
      </w:r>
      <w:r w:rsidR="00135E51" w:rsidRPr="00387921">
        <w:rPr>
          <w:iCs/>
        </w:rPr>
        <w:t xml:space="preserve"> године на Копаонику </w:t>
      </w:r>
      <w:r w:rsidRPr="00387921">
        <w:rPr>
          <w:iCs/>
        </w:rPr>
        <w:t>између:</w:t>
      </w:r>
    </w:p>
    <w:p w:rsidR="00387921" w:rsidRPr="00387921" w:rsidRDefault="00387921" w:rsidP="00BD5C71">
      <w:pPr>
        <w:rPr>
          <w:iCs/>
        </w:rPr>
      </w:pPr>
    </w:p>
    <w:p w:rsidR="00135E51" w:rsidRPr="00387921" w:rsidRDefault="00135E51" w:rsidP="00135E51">
      <w:pPr>
        <w:numPr>
          <w:ilvl w:val="0"/>
          <w:numId w:val="40"/>
        </w:numPr>
        <w:spacing w:line="240" w:lineRule="auto"/>
        <w:jc w:val="both"/>
        <w:rPr>
          <w:lang w:val="sr-Cyrl-CS"/>
        </w:rPr>
      </w:pPr>
      <w:r w:rsidRPr="00387921">
        <w:rPr>
          <w:lang w:val="sr-Cyrl-CS"/>
        </w:rPr>
        <w:t>Јавног предузећа ,,Национални парк Копаоник</w:t>
      </w:r>
      <w:r w:rsidRPr="00387921">
        <w:t>”</w:t>
      </w:r>
      <w:r w:rsidRPr="00387921">
        <w:rPr>
          <w:lang w:val="sr-Cyrl-CS"/>
        </w:rPr>
        <w:t xml:space="preserve"> са потпуном одговорношћу, Копаоник, </w:t>
      </w:r>
      <w:r w:rsidR="00387921">
        <w:rPr>
          <w:lang w:val="sr-Cyrl-CS"/>
        </w:rPr>
        <w:t xml:space="preserve"> које</w:t>
      </w:r>
      <w:r w:rsidRPr="00387921">
        <w:rPr>
          <w:lang w:val="sr-Cyrl-CS"/>
        </w:rPr>
        <w:t xml:space="preserve">  заступа директор Миловановић др Бојан (у даљем тексту: </w:t>
      </w:r>
      <w:r w:rsidR="0035521E">
        <w:rPr>
          <w:lang w:val="sr-Cyrl-CS"/>
        </w:rPr>
        <w:t>Купац</w:t>
      </w:r>
      <w:r w:rsidRPr="00387921">
        <w:rPr>
          <w:lang w:val="sr-Cyrl-CS"/>
        </w:rPr>
        <w:t xml:space="preserve">), МБ 07359721,ПИБ 101274525, </w:t>
      </w:r>
    </w:p>
    <w:p w:rsidR="00135E51" w:rsidRPr="00387921" w:rsidRDefault="00400383" w:rsidP="00135E51">
      <w:pPr>
        <w:jc w:val="both"/>
        <w:rPr>
          <w:lang w:val="sr-Cyrl-CS"/>
        </w:rPr>
      </w:pPr>
      <w:r>
        <w:rPr>
          <w:lang w:val="sr-Cyrl-CS"/>
        </w:rPr>
        <w:tab/>
      </w:r>
      <w:r w:rsidR="00135E51" w:rsidRPr="00387921">
        <w:rPr>
          <w:lang w:val="sr-Cyrl-CS"/>
        </w:rPr>
        <w:t>Жиро рачуни</w:t>
      </w:r>
      <w:r w:rsidR="00135E51" w:rsidRPr="00387921">
        <w:t>:</w:t>
      </w:r>
      <w:r w:rsidR="00135E51" w:rsidRPr="00387921">
        <w:rPr>
          <w:lang w:val="sr-Cyrl-CS"/>
        </w:rPr>
        <w:t xml:space="preserve"> 200 – 2373480101907 - 31 Банка Поштанска штедионица</w:t>
      </w:r>
    </w:p>
    <w:p w:rsidR="00135E51" w:rsidRPr="00387921" w:rsidRDefault="00135E51" w:rsidP="00135E51">
      <w:pPr>
        <w:ind w:left="1440" w:firstLine="720"/>
        <w:jc w:val="both"/>
        <w:rPr>
          <w:lang w:val="sr-Cyrl-CS"/>
        </w:rPr>
      </w:pPr>
      <w:r w:rsidRPr="00387921">
        <w:rPr>
          <w:lang w:val="sr-Cyrl-CS"/>
        </w:rPr>
        <w:t xml:space="preserve"> 205 – 14187 – 13 Комерцијална банка</w:t>
      </w:r>
    </w:p>
    <w:p w:rsidR="00135E51" w:rsidRPr="00387921" w:rsidRDefault="00135E51" w:rsidP="00135E51">
      <w:pPr>
        <w:jc w:val="both"/>
        <w:rPr>
          <w:lang w:val="sr-Cyrl-CS"/>
        </w:rPr>
      </w:pPr>
      <w:r w:rsidRPr="00387921">
        <w:rPr>
          <w:lang w:val="sr-Cyrl-CS"/>
        </w:rPr>
        <w:t xml:space="preserve">                                     355 - 1033994 – 12 Војвођанска банка</w:t>
      </w:r>
    </w:p>
    <w:p w:rsidR="00BD5C71" w:rsidRPr="00387921" w:rsidRDefault="00135E51" w:rsidP="00135E51">
      <w:pPr>
        <w:jc w:val="both"/>
        <w:rPr>
          <w:lang w:val="sr-Cyrl-CS"/>
        </w:rPr>
      </w:pPr>
      <w:r w:rsidRPr="00387921">
        <w:rPr>
          <w:lang w:val="sr-Cyrl-CS"/>
        </w:rPr>
        <w:t xml:space="preserve">                                     160 – 104936 - 33 Банка Интеса и</w:t>
      </w:r>
    </w:p>
    <w:p w:rsidR="00BD5C71" w:rsidRPr="00387921" w:rsidRDefault="00BD5C71" w:rsidP="00BD5C71">
      <w:pPr>
        <w:rPr>
          <w:i/>
          <w:iCs/>
        </w:rPr>
      </w:pPr>
    </w:p>
    <w:p w:rsidR="00BD5C71" w:rsidRPr="00387921" w:rsidRDefault="00BD5C71" w:rsidP="00BD5C71">
      <w:pPr>
        <w:rPr>
          <w:iCs/>
        </w:rPr>
      </w:pPr>
      <w:r w:rsidRPr="00387921">
        <w:rPr>
          <w:iCs/>
        </w:rPr>
        <w:t>................................................................................................</w:t>
      </w:r>
    </w:p>
    <w:p w:rsidR="00BD5C71" w:rsidRPr="00387921" w:rsidRDefault="00BD5C71" w:rsidP="00BD5C71">
      <w:pPr>
        <w:rPr>
          <w:iCs/>
        </w:rPr>
      </w:pPr>
      <w:r w:rsidRPr="00387921">
        <w:rPr>
          <w:iCs/>
        </w:rPr>
        <w:t>са седиштем у ............................................, улица .........................................., ПИБ:.......................... Матични број: ........................................</w:t>
      </w:r>
    </w:p>
    <w:p w:rsidR="00BD5C71" w:rsidRPr="00387921" w:rsidRDefault="00BD5C71" w:rsidP="00BD5C71">
      <w:pPr>
        <w:rPr>
          <w:iCs/>
        </w:rPr>
      </w:pPr>
      <w:r w:rsidRPr="00387921">
        <w:rPr>
          <w:iCs/>
        </w:rPr>
        <w:t>Број рачуна: ............................................ Назив банке:......................................,</w:t>
      </w:r>
    </w:p>
    <w:p w:rsidR="00BD5C71" w:rsidRPr="00387921" w:rsidRDefault="00BD5C71" w:rsidP="00BD5C71">
      <w:pPr>
        <w:rPr>
          <w:iCs/>
        </w:rPr>
      </w:pPr>
      <w:r w:rsidRPr="00387921">
        <w:rPr>
          <w:iCs/>
        </w:rPr>
        <w:t>Телефон:............................Телефакс:</w:t>
      </w:r>
    </w:p>
    <w:p w:rsidR="00BD5C71" w:rsidRPr="00387921" w:rsidRDefault="00BD5C71" w:rsidP="00BD5C71">
      <w:pPr>
        <w:rPr>
          <w:iCs/>
        </w:rPr>
      </w:pPr>
      <w:r w:rsidRPr="00387921">
        <w:rPr>
          <w:iCs/>
        </w:rPr>
        <w:t xml:space="preserve">кога заступа................................................................... </w:t>
      </w:r>
    </w:p>
    <w:p w:rsidR="009A2181" w:rsidRPr="00387921" w:rsidRDefault="00BD5C71" w:rsidP="00400383">
      <w:r w:rsidRPr="00387921">
        <w:rPr>
          <w:iCs/>
        </w:rPr>
        <w:t>(у</w:t>
      </w:r>
      <w:r w:rsidR="00400383">
        <w:rPr>
          <w:iCs/>
        </w:rPr>
        <w:t xml:space="preserve"> </w:t>
      </w:r>
      <w:r w:rsidRPr="00387921">
        <w:rPr>
          <w:iCs/>
        </w:rPr>
        <w:t>даљем тексту:</w:t>
      </w:r>
      <w:r w:rsidR="00400383">
        <w:rPr>
          <w:iCs/>
        </w:rPr>
        <w:t xml:space="preserve"> </w:t>
      </w:r>
      <w:r w:rsidR="009A2181" w:rsidRPr="00387921">
        <w:t>Продавац</w:t>
      </w:r>
      <w:r w:rsidR="00400383">
        <w:t>) који</w:t>
      </w:r>
      <w:r w:rsidR="009A2181" w:rsidRPr="00387921">
        <w:t xml:space="preserve"> наступа ________________________ (самостално, са подизвођачем, у групи понуђача)</w:t>
      </w:r>
    </w:p>
    <w:p w:rsidR="009A2181" w:rsidRPr="00387921" w:rsidRDefault="009A2181" w:rsidP="009A2181">
      <w:pPr>
        <w:widowControl w:val="0"/>
        <w:autoSpaceDE w:val="0"/>
        <w:autoSpaceDN w:val="0"/>
        <w:adjustRightInd w:val="0"/>
        <w:spacing w:line="220" w:lineRule="exact"/>
      </w:pPr>
    </w:p>
    <w:p w:rsidR="009A2181" w:rsidRPr="00387921" w:rsidRDefault="009A2181" w:rsidP="009A2181">
      <w:pPr>
        <w:widowControl w:val="0"/>
        <w:autoSpaceDE w:val="0"/>
        <w:autoSpaceDN w:val="0"/>
        <w:adjustRightInd w:val="0"/>
        <w:spacing w:line="240" w:lineRule="auto"/>
      </w:pPr>
      <w:r w:rsidRPr="00387921">
        <w:t>Подизвођачи ________________________________________________________________</w:t>
      </w:r>
    </w:p>
    <w:p w:rsidR="009A2181" w:rsidRPr="00387921" w:rsidRDefault="009A2181" w:rsidP="009A2181">
      <w:pPr>
        <w:widowControl w:val="0"/>
        <w:autoSpaceDE w:val="0"/>
        <w:autoSpaceDN w:val="0"/>
        <w:adjustRightInd w:val="0"/>
        <w:spacing w:line="189" w:lineRule="auto"/>
      </w:pPr>
      <w:r w:rsidRPr="00387921">
        <w:t>___________________________________________________________________________</w:t>
      </w:r>
    </w:p>
    <w:p w:rsidR="009A2181" w:rsidRPr="00387921" w:rsidRDefault="009A2181" w:rsidP="009A2181">
      <w:pPr>
        <w:widowControl w:val="0"/>
        <w:autoSpaceDE w:val="0"/>
        <w:autoSpaceDN w:val="0"/>
        <w:adjustRightInd w:val="0"/>
        <w:spacing w:line="182" w:lineRule="auto"/>
      </w:pPr>
      <w:r w:rsidRPr="00387921">
        <w:t>___________________________________________________________________________</w:t>
      </w:r>
    </w:p>
    <w:p w:rsidR="009A2181" w:rsidRPr="00387921" w:rsidRDefault="009A2181" w:rsidP="009A2181">
      <w:pPr>
        <w:widowControl w:val="0"/>
        <w:autoSpaceDE w:val="0"/>
        <w:autoSpaceDN w:val="0"/>
        <w:adjustRightInd w:val="0"/>
        <w:spacing w:line="66" w:lineRule="exact"/>
      </w:pPr>
    </w:p>
    <w:p w:rsidR="009A2181" w:rsidRPr="00387921" w:rsidRDefault="009A2181" w:rsidP="009A2181">
      <w:pPr>
        <w:widowControl w:val="0"/>
        <w:autoSpaceDE w:val="0"/>
        <w:autoSpaceDN w:val="0"/>
        <w:adjustRightInd w:val="0"/>
        <w:spacing w:line="240" w:lineRule="auto"/>
      </w:pPr>
      <w:r w:rsidRPr="00387921">
        <w:t>Учесници у заједничкој понуди ________________________________________________</w:t>
      </w:r>
    </w:p>
    <w:p w:rsidR="009A2181" w:rsidRPr="00387921" w:rsidRDefault="009A2181" w:rsidP="009A2181">
      <w:pPr>
        <w:widowControl w:val="0"/>
        <w:autoSpaceDE w:val="0"/>
        <w:autoSpaceDN w:val="0"/>
        <w:adjustRightInd w:val="0"/>
        <w:spacing w:line="189" w:lineRule="auto"/>
      </w:pPr>
      <w:r w:rsidRPr="00387921">
        <w:t>___________________________________________________________________________</w:t>
      </w:r>
    </w:p>
    <w:p w:rsidR="009A2181" w:rsidRPr="00387921" w:rsidRDefault="009A2181" w:rsidP="009A2181">
      <w:pPr>
        <w:widowControl w:val="0"/>
        <w:autoSpaceDE w:val="0"/>
        <w:autoSpaceDN w:val="0"/>
        <w:adjustRightInd w:val="0"/>
        <w:spacing w:line="182" w:lineRule="auto"/>
      </w:pPr>
      <w:r w:rsidRPr="00387921">
        <w:t>___________________________________________________________________________</w:t>
      </w:r>
    </w:p>
    <w:p w:rsidR="009A2181" w:rsidRPr="00387921" w:rsidRDefault="009A2181" w:rsidP="009A2181">
      <w:pPr>
        <w:widowControl w:val="0"/>
        <w:autoSpaceDE w:val="0"/>
        <w:autoSpaceDN w:val="0"/>
        <w:adjustRightInd w:val="0"/>
        <w:spacing w:line="342" w:lineRule="exact"/>
      </w:pPr>
    </w:p>
    <w:p w:rsidR="00BD5C71" w:rsidRPr="00387921" w:rsidRDefault="00BD5C71" w:rsidP="00BD5C71">
      <w:pPr>
        <w:rPr>
          <w:iCs/>
        </w:rPr>
      </w:pPr>
      <w:r w:rsidRPr="00387921">
        <w:rPr>
          <w:iCs/>
        </w:rPr>
        <w:t>Основ уговора:</w:t>
      </w:r>
    </w:p>
    <w:p w:rsidR="00BD5C71" w:rsidRPr="00387921" w:rsidRDefault="00387921" w:rsidP="00BD5C71">
      <w:pPr>
        <w:rPr>
          <w:iCs/>
        </w:rPr>
      </w:pPr>
      <w:r>
        <w:rPr>
          <w:iCs/>
        </w:rPr>
        <w:t>ЈН б</w:t>
      </w:r>
      <w:r w:rsidR="00BD5C71" w:rsidRPr="00387921">
        <w:rPr>
          <w:iCs/>
        </w:rPr>
        <w:t>рој:</w:t>
      </w:r>
      <w:r w:rsidR="00B17343">
        <w:rPr>
          <w:iCs/>
        </w:rPr>
        <w:t xml:space="preserve"> 2</w:t>
      </w:r>
      <w:r>
        <w:rPr>
          <w:iCs/>
        </w:rPr>
        <w:t>/2019</w:t>
      </w:r>
    </w:p>
    <w:p w:rsidR="00BD5C71" w:rsidRPr="00387921" w:rsidRDefault="00BD5C71" w:rsidP="00BD5C71">
      <w:pPr>
        <w:rPr>
          <w:iCs/>
        </w:rPr>
      </w:pPr>
      <w:r w:rsidRPr="00387921">
        <w:rPr>
          <w:iCs/>
        </w:rPr>
        <w:t xml:space="preserve">Број и датум одлуке о </w:t>
      </w:r>
      <w:r w:rsidRPr="00387921">
        <w:rPr>
          <w:iCs/>
          <w:lang w:val="sr-Cyrl-CS"/>
        </w:rPr>
        <w:t>додели уговора</w:t>
      </w:r>
      <w:r w:rsidRPr="00387921">
        <w:rPr>
          <w:iCs/>
        </w:rPr>
        <w:t>:...............................................</w:t>
      </w:r>
    </w:p>
    <w:p w:rsidR="00BD5C71" w:rsidRPr="00387921" w:rsidRDefault="00BD5C71" w:rsidP="00BD5C71">
      <w:pPr>
        <w:rPr>
          <w:iCs/>
        </w:rPr>
      </w:pPr>
      <w:r w:rsidRPr="00387921">
        <w:rPr>
          <w:iCs/>
        </w:rPr>
        <w:t>Понуда изабраног понуђача бр. ______ од...............................</w:t>
      </w:r>
    </w:p>
    <w:p w:rsidR="009A2181" w:rsidRPr="0035521E" w:rsidRDefault="009A2181" w:rsidP="00BD5C71">
      <w:pPr>
        <w:rPr>
          <w:b/>
          <w:i/>
          <w:iCs/>
        </w:rPr>
      </w:pPr>
    </w:p>
    <w:p w:rsidR="009A2181" w:rsidRPr="0035521E" w:rsidRDefault="009A2181" w:rsidP="009A2181">
      <w:pPr>
        <w:widowControl w:val="0"/>
        <w:autoSpaceDE w:val="0"/>
        <w:autoSpaceDN w:val="0"/>
        <w:adjustRightInd w:val="0"/>
        <w:spacing w:line="240" w:lineRule="auto"/>
        <w:ind w:left="4180"/>
        <w:rPr>
          <w:b/>
        </w:rPr>
      </w:pPr>
      <w:r w:rsidRPr="0035521E">
        <w:rPr>
          <w:b/>
        </w:rPr>
        <w:t>Члан 1.</w:t>
      </w:r>
    </w:p>
    <w:p w:rsidR="009A2181" w:rsidRPr="00387921" w:rsidRDefault="009A2181" w:rsidP="009A2181">
      <w:pPr>
        <w:widowControl w:val="0"/>
        <w:autoSpaceDE w:val="0"/>
        <w:autoSpaceDN w:val="0"/>
        <w:adjustRightInd w:val="0"/>
        <w:spacing w:line="231" w:lineRule="exact"/>
      </w:pPr>
    </w:p>
    <w:p w:rsidR="00387921" w:rsidRDefault="009A2181" w:rsidP="009A2181">
      <w:pPr>
        <w:widowControl w:val="0"/>
        <w:overflowPunct w:val="0"/>
        <w:autoSpaceDE w:val="0"/>
        <w:autoSpaceDN w:val="0"/>
        <w:adjustRightInd w:val="0"/>
        <w:spacing w:line="237" w:lineRule="auto"/>
        <w:jc w:val="both"/>
      </w:pPr>
      <w:r w:rsidRPr="00387921">
        <w:t xml:space="preserve">Предмет уговора је </w:t>
      </w:r>
      <w:r w:rsidR="0035521E">
        <w:t xml:space="preserve">куповина </w:t>
      </w:r>
      <w:r w:rsidR="00387921">
        <w:t>добара – м</w:t>
      </w:r>
      <w:r w:rsidRPr="00387921">
        <w:t>атеријал</w:t>
      </w:r>
      <w:r w:rsidR="00387921">
        <w:t>а</w:t>
      </w:r>
      <w:r w:rsidRPr="00387921">
        <w:t xml:space="preserve"> за заштиту шума</w:t>
      </w:r>
      <w:r w:rsidR="00387921">
        <w:t>, и то:</w:t>
      </w:r>
    </w:p>
    <w:p w:rsidR="0035521E" w:rsidRPr="0035521E" w:rsidRDefault="00387921" w:rsidP="00387921">
      <w:pPr>
        <w:widowControl w:val="0"/>
        <w:numPr>
          <w:ilvl w:val="0"/>
          <w:numId w:val="45"/>
        </w:numPr>
        <w:overflowPunct w:val="0"/>
        <w:autoSpaceDE w:val="0"/>
        <w:autoSpaceDN w:val="0"/>
        <w:adjustRightInd w:val="0"/>
        <w:spacing w:line="237" w:lineRule="auto"/>
        <w:jc w:val="both"/>
      </w:pPr>
      <w:r w:rsidRPr="0035521E">
        <w:t>800 комада ф</w:t>
      </w:r>
      <w:r w:rsidRPr="00387921">
        <w:t>еромон</w:t>
      </w:r>
      <w:r w:rsidR="0035521E" w:rsidRPr="0035521E">
        <w:t>а</w:t>
      </w:r>
      <w:r w:rsidRPr="00387921">
        <w:t xml:space="preserve"> за смрчин поткорњак Ips typographus+Pytoganes halcographus у форми испаривача – за мониторинг и смањење популације поткорњака, који је пакован у појединачна паковања у</w:t>
      </w:r>
      <w:r w:rsidR="0035521E">
        <w:t xml:space="preserve"> фолији (алуминијумској кесици)</w:t>
      </w:r>
      <w:r w:rsidR="00DC5FB7">
        <w:t>, односно</w:t>
      </w:r>
    </w:p>
    <w:p w:rsidR="00387921" w:rsidRPr="00387921" w:rsidRDefault="00DC5FB7" w:rsidP="00387921">
      <w:pPr>
        <w:widowControl w:val="0"/>
        <w:numPr>
          <w:ilvl w:val="0"/>
          <w:numId w:val="45"/>
        </w:numPr>
        <w:overflowPunct w:val="0"/>
        <w:autoSpaceDE w:val="0"/>
        <w:autoSpaceDN w:val="0"/>
        <w:adjustRightInd w:val="0"/>
        <w:spacing w:line="237" w:lineRule="auto"/>
        <w:jc w:val="both"/>
      </w:pPr>
      <w:r>
        <w:t>1,5</w:t>
      </w:r>
      <w:r w:rsidR="00387921" w:rsidRPr="0035521E">
        <w:t xml:space="preserve"> килограма биофунгицида ,,Ротстоп“ за сузбијање гљиве трулежнице корена смрче Heterobassidion anossum чији активни састојак мора бити мице</w:t>
      </w:r>
      <w:r>
        <w:t>лија гљиве Phlebiopsis gigantea.</w:t>
      </w:r>
      <w:r w:rsidR="00273D3F">
        <w:t>*</w:t>
      </w:r>
    </w:p>
    <w:p w:rsidR="0035521E" w:rsidRDefault="0035521E" w:rsidP="0035521E">
      <w:pPr>
        <w:widowControl w:val="0"/>
        <w:overflowPunct w:val="0"/>
        <w:autoSpaceDE w:val="0"/>
        <w:autoSpaceDN w:val="0"/>
        <w:adjustRightInd w:val="0"/>
        <w:spacing w:line="237" w:lineRule="auto"/>
        <w:ind w:left="720"/>
        <w:jc w:val="both"/>
      </w:pPr>
    </w:p>
    <w:p w:rsidR="009A2181" w:rsidRDefault="0035521E" w:rsidP="0035521E">
      <w:pPr>
        <w:widowControl w:val="0"/>
        <w:overflowPunct w:val="0"/>
        <w:autoSpaceDE w:val="0"/>
        <w:autoSpaceDN w:val="0"/>
        <w:adjustRightInd w:val="0"/>
        <w:spacing w:line="237" w:lineRule="auto"/>
        <w:ind w:left="720"/>
        <w:jc w:val="both"/>
      </w:pPr>
      <w:r>
        <w:t>Предмет уговора набавља се</w:t>
      </w:r>
      <w:r w:rsidR="009A2181" w:rsidRPr="00387921">
        <w:t xml:space="preserve"> за потребе </w:t>
      </w:r>
      <w:r>
        <w:t xml:space="preserve">Купца </w:t>
      </w:r>
      <w:r w:rsidR="009A2181" w:rsidRPr="00387921">
        <w:t>у складу са понудом Продавца која је оцењена као најповољнија.</w:t>
      </w:r>
    </w:p>
    <w:p w:rsidR="00273D3F" w:rsidRDefault="00273D3F" w:rsidP="0035521E">
      <w:pPr>
        <w:widowControl w:val="0"/>
        <w:overflowPunct w:val="0"/>
        <w:autoSpaceDE w:val="0"/>
        <w:autoSpaceDN w:val="0"/>
        <w:adjustRightInd w:val="0"/>
        <w:spacing w:line="237" w:lineRule="auto"/>
        <w:ind w:left="720"/>
        <w:jc w:val="both"/>
      </w:pPr>
    </w:p>
    <w:p w:rsidR="00273D3F" w:rsidRPr="00273D3F" w:rsidRDefault="00273D3F" w:rsidP="0035521E">
      <w:pPr>
        <w:widowControl w:val="0"/>
        <w:overflowPunct w:val="0"/>
        <w:autoSpaceDE w:val="0"/>
        <w:autoSpaceDN w:val="0"/>
        <w:adjustRightInd w:val="0"/>
        <w:spacing w:line="237" w:lineRule="auto"/>
        <w:ind w:left="720"/>
        <w:jc w:val="both"/>
      </w:pPr>
      <w:r>
        <w:t>*Предмет уговора одређује се у зависности од тога за коју партију се закључује, односно да ли се закључује за обе партије.</w:t>
      </w:r>
    </w:p>
    <w:p w:rsidR="0035521E" w:rsidRDefault="0035521E" w:rsidP="009A2181">
      <w:pPr>
        <w:widowControl w:val="0"/>
        <w:autoSpaceDE w:val="0"/>
        <w:autoSpaceDN w:val="0"/>
        <w:adjustRightInd w:val="0"/>
        <w:spacing w:line="240" w:lineRule="auto"/>
        <w:ind w:left="4180"/>
      </w:pPr>
      <w:bookmarkStart w:id="0" w:name="page26"/>
      <w:bookmarkEnd w:id="0"/>
    </w:p>
    <w:p w:rsidR="009A2181" w:rsidRPr="0035521E" w:rsidRDefault="009A2181" w:rsidP="009A2181">
      <w:pPr>
        <w:widowControl w:val="0"/>
        <w:autoSpaceDE w:val="0"/>
        <w:autoSpaceDN w:val="0"/>
        <w:adjustRightInd w:val="0"/>
        <w:spacing w:line="240" w:lineRule="auto"/>
        <w:ind w:left="4180"/>
        <w:rPr>
          <w:b/>
        </w:rPr>
      </w:pPr>
      <w:r w:rsidRPr="0035521E">
        <w:rPr>
          <w:b/>
        </w:rPr>
        <w:lastRenderedPageBreak/>
        <w:t>Члан 2.</w:t>
      </w:r>
    </w:p>
    <w:p w:rsidR="009A2181" w:rsidRPr="00387921" w:rsidRDefault="009A2181" w:rsidP="009A2181">
      <w:pPr>
        <w:widowControl w:val="0"/>
        <w:autoSpaceDE w:val="0"/>
        <w:autoSpaceDN w:val="0"/>
        <w:adjustRightInd w:val="0"/>
        <w:spacing w:line="240" w:lineRule="auto"/>
        <w:ind w:left="4180"/>
        <w:jc w:val="both"/>
      </w:pPr>
    </w:p>
    <w:p w:rsidR="009A2181" w:rsidRDefault="009A2181" w:rsidP="009A2181">
      <w:pPr>
        <w:widowControl w:val="0"/>
        <w:autoSpaceDE w:val="0"/>
        <w:autoSpaceDN w:val="0"/>
        <w:adjustRightInd w:val="0"/>
        <w:spacing w:line="240" w:lineRule="auto"/>
        <w:jc w:val="both"/>
      </w:pPr>
      <w:r w:rsidRPr="00387921">
        <w:t>Јединична цена предмета уговора из члана 1. износи:</w:t>
      </w:r>
    </w:p>
    <w:p w:rsidR="0035521E" w:rsidRPr="00387921" w:rsidRDefault="0035521E" w:rsidP="009A2181">
      <w:pPr>
        <w:widowControl w:val="0"/>
        <w:autoSpaceDE w:val="0"/>
        <w:autoSpaceDN w:val="0"/>
        <w:adjustRightInd w:val="0"/>
        <w:spacing w:line="240" w:lineRule="auto"/>
        <w:jc w:val="both"/>
      </w:pPr>
    </w:p>
    <w:p w:rsidR="009A2181" w:rsidRPr="00387921" w:rsidRDefault="0035521E" w:rsidP="009A2181">
      <w:pPr>
        <w:widowControl w:val="0"/>
        <w:autoSpaceDE w:val="0"/>
        <w:autoSpaceDN w:val="0"/>
        <w:adjustRightInd w:val="0"/>
        <w:spacing w:line="240" w:lineRule="auto"/>
        <w:jc w:val="both"/>
      </w:pPr>
      <w:r>
        <w:t xml:space="preserve">1. </w:t>
      </w:r>
      <w:r w:rsidR="009A2181" w:rsidRPr="00387921">
        <w:t xml:space="preserve">за феромоне </w:t>
      </w:r>
      <w:r>
        <w:t xml:space="preserve">___________ </w:t>
      </w:r>
      <w:r w:rsidR="009A2181" w:rsidRPr="00387921">
        <w:t>динара без ПДВа, односно</w:t>
      </w:r>
      <w:r>
        <w:t xml:space="preserve"> ___________  динара са ПДВом</w:t>
      </w:r>
      <w:r w:rsidR="009A2181" w:rsidRPr="00387921">
        <w:t>, по комаду</w:t>
      </w:r>
      <w:r w:rsidR="00273D3F">
        <w:t>, односно</w:t>
      </w:r>
    </w:p>
    <w:p w:rsidR="009A2181" w:rsidRPr="00387921" w:rsidRDefault="00273D3F" w:rsidP="009A2181">
      <w:pPr>
        <w:widowControl w:val="0"/>
        <w:autoSpaceDE w:val="0"/>
        <w:autoSpaceDN w:val="0"/>
        <w:adjustRightInd w:val="0"/>
        <w:spacing w:line="240" w:lineRule="auto"/>
        <w:jc w:val="both"/>
      </w:pPr>
      <w:r>
        <w:t xml:space="preserve">1. </w:t>
      </w:r>
      <w:r w:rsidR="009A2181" w:rsidRPr="00387921">
        <w:t xml:space="preserve">за биофунгициде </w:t>
      </w:r>
      <w:r w:rsidR="0035521E">
        <w:t xml:space="preserve">_____________ </w:t>
      </w:r>
      <w:r w:rsidR="009A2181" w:rsidRPr="00387921">
        <w:t xml:space="preserve">динара без ПДВа, односно </w:t>
      </w:r>
      <w:r w:rsidR="0035521E">
        <w:t xml:space="preserve">____________ </w:t>
      </w:r>
      <w:r w:rsidR="009A2181" w:rsidRPr="00387921">
        <w:t>динара са ПДВом, по килограму</w:t>
      </w:r>
      <w:r>
        <w:t>.*</w:t>
      </w:r>
    </w:p>
    <w:p w:rsidR="009A2181" w:rsidRPr="00387921" w:rsidRDefault="009A2181" w:rsidP="009A2181">
      <w:pPr>
        <w:widowControl w:val="0"/>
        <w:autoSpaceDE w:val="0"/>
        <w:autoSpaceDN w:val="0"/>
        <w:adjustRightInd w:val="0"/>
        <w:spacing w:line="240" w:lineRule="auto"/>
        <w:jc w:val="both"/>
      </w:pPr>
    </w:p>
    <w:p w:rsidR="009A2181" w:rsidRPr="00387921" w:rsidRDefault="009A2181" w:rsidP="009A2181">
      <w:pPr>
        <w:widowControl w:val="0"/>
        <w:autoSpaceDE w:val="0"/>
        <w:autoSpaceDN w:val="0"/>
        <w:adjustRightInd w:val="0"/>
        <w:spacing w:line="65" w:lineRule="exact"/>
      </w:pPr>
    </w:p>
    <w:p w:rsidR="009A2181" w:rsidRPr="00387921" w:rsidRDefault="009A2181" w:rsidP="009A2181">
      <w:pPr>
        <w:widowControl w:val="0"/>
        <w:autoSpaceDE w:val="0"/>
        <w:autoSpaceDN w:val="0"/>
        <w:adjustRightInd w:val="0"/>
        <w:spacing w:line="240" w:lineRule="auto"/>
      </w:pPr>
      <w:r w:rsidRPr="00387921">
        <w:t>Укупан износ по овом Уговору  износи ________________ динара без ПДВ-а, односно</w:t>
      </w:r>
    </w:p>
    <w:p w:rsidR="009A2181" w:rsidRPr="00387921" w:rsidRDefault="009A2181" w:rsidP="009A2181">
      <w:pPr>
        <w:widowControl w:val="0"/>
        <w:autoSpaceDE w:val="0"/>
        <w:autoSpaceDN w:val="0"/>
        <w:adjustRightInd w:val="0"/>
        <w:spacing w:line="182" w:lineRule="auto"/>
      </w:pPr>
      <w:r w:rsidRPr="00387921">
        <w:t>____________ динара са ПДВ-ом, и то:</w:t>
      </w:r>
    </w:p>
    <w:p w:rsidR="009A2181" w:rsidRPr="00387921" w:rsidRDefault="009A2181" w:rsidP="009A2181">
      <w:pPr>
        <w:widowControl w:val="0"/>
        <w:autoSpaceDE w:val="0"/>
        <w:autoSpaceDN w:val="0"/>
        <w:adjustRightInd w:val="0"/>
        <w:spacing w:line="240" w:lineRule="auto"/>
        <w:jc w:val="both"/>
      </w:pPr>
      <w:r w:rsidRPr="00387921">
        <w:t>-за феромоне</w:t>
      </w:r>
      <w:r w:rsidR="0035521E">
        <w:t xml:space="preserve"> _____________</w:t>
      </w:r>
      <w:r w:rsidRPr="00387921">
        <w:t xml:space="preserve"> динара без ПДВа, односно </w:t>
      </w:r>
      <w:r w:rsidR="0035521E">
        <w:t>_______________ динара са ПДВом</w:t>
      </w:r>
      <w:r w:rsidRPr="00387921">
        <w:t xml:space="preserve">, </w:t>
      </w:r>
      <w:r w:rsidR="00273D3F">
        <w:t xml:space="preserve">односно </w:t>
      </w:r>
    </w:p>
    <w:p w:rsidR="009A2181" w:rsidRPr="00387921" w:rsidRDefault="009A2181" w:rsidP="00273D3F">
      <w:pPr>
        <w:widowControl w:val="0"/>
        <w:autoSpaceDE w:val="0"/>
        <w:autoSpaceDN w:val="0"/>
        <w:adjustRightInd w:val="0"/>
        <w:spacing w:line="240" w:lineRule="auto"/>
        <w:jc w:val="both"/>
      </w:pPr>
      <w:r w:rsidRPr="00387921">
        <w:t>-за биофунгициде</w:t>
      </w:r>
      <w:r w:rsidR="0035521E">
        <w:t xml:space="preserve"> _________________</w:t>
      </w:r>
      <w:r w:rsidRPr="00387921">
        <w:t xml:space="preserve"> динара без ПДВа, односно</w:t>
      </w:r>
      <w:r w:rsidR="0035521E">
        <w:t xml:space="preserve"> _______________ динара са ПДВом</w:t>
      </w:r>
      <w:r w:rsidR="00273D3F">
        <w:t>.*</w:t>
      </w:r>
    </w:p>
    <w:p w:rsidR="009A2181" w:rsidRPr="00387921" w:rsidRDefault="009A2181" w:rsidP="009A2181">
      <w:pPr>
        <w:widowControl w:val="0"/>
        <w:autoSpaceDE w:val="0"/>
        <w:autoSpaceDN w:val="0"/>
        <w:adjustRightInd w:val="0"/>
        <w:spacing w:line="110" w:lineRule="exact"/>
      </w:pPr>
    </w:p>
    <w:p w:rsidR="009A2181" w:rsidRPr="00387921" w:rsidRDefault="009A2181" w:rsidP="009A2181">
      <w:pPr>
        <w:widowControl w:val="0"/>
        <w:autoSpaceDE w:val="0"/>
        <w:autoSpaceDN w:val="0"/>
        <w:adjustRightInd w:val="0"/>
        <w:spacing w:line="240" w:lineRule="auto"/>
      </w:pPr>
      <w:r w:rsidRPr="00387921">
        <w:t>У цену је урачуната цена предмета јавне набавке и трошкови испоруке.</w:t>
      </w:r>
    </w:p>
    <w:p w:rsidR="009A2181" w:rsidRPr="00387921" w:rsidRDefault="009A2181" w:rsidP="009A2181">
      <w:pPr>
        <w:widowControl w:val="0"/>
        <w:autoSpaceDE w:val="0"/>
        <w:autoSpaceDN w:val="0"/>
        <w:adjustRightInd w:val="0"/>
        <w:spacing w:line="110" w:lineRule="exact"/>
      </w:pPr>
    </w:p>
    <w:p w:rsidR="009A2181" w:rsidRDefault="009A2181" w:rsidP="009A2181">
      <w:pPr>
        <w:widowControl w:val="0"/>
        <w:autoSpaceDE w:val="0"/>
        <w:autoSpaceDN w:val="0"/>
        <w:adjustRightInd w:val="0"/>
        <w:spacing w:line="240" w:lineRule="auto"/>
      </w:pPr>
      <w:r w:rsidRPr="00387921">
        <w:t>Цена је фиксна и не може се мењати.</w:t>
      </w:r>
    </w:p>
    <w:p w:rsidR="00273D3F" w:rsidRDefault="00273D3F" w:rsidP="009A2181">
      <w:pPr>
        <w:widowControl w:val="0"/>
        <w:autoSpaceDE w:val="0"/>
        <w:autoSpaceDN w:val="0"/>
        <w:adjustRightInd w:val="0"/>
        <w:spacing w:line="240" w:lineRule="auto"/>
      </w:pPr>
    </w:p>
    <w:p w:rsidR="00273D3F" w:rsidRPr="00273D3F" w:rsidRDefault="00273D3F" w:rsidP="00273D3F">
      <w:pPr>
        <w:widowControl w:val="0"/>
        <w:overflowPunct w:val="0"/>
        <w:autoSpaceDE w:val="0"/>
        <w:autoSpaceDN w:val="0"/>
        <w:adjustRightInd w:val="0"/>
        <w:spacing w:line="237" w:lineRule="auto"/>
        <w:jc w:val="both"/>
      </w:pPr>
      <w:r>
        <w:t>*Цена уговора одређује се у зависности од тога за коју партију се закључује, односно да ли се закључује за обе партије.</w:t>
      </w:r>
    </w:p>
    <w:p w:rsidR="009A2181" w:rsidRPr="0035521E" w:rsidRDefault="009A2181" w:rsidP="009A2181">
      <w:pPr>
        <w:widowControl w:val="0"/>
        <w:autoSpaceDE w:val="0"/>
        <w:autoSpaceDN w:val="0"/>
        <w:adjustRightInd w:val="0"/>
        <w:spacing w:line="110" w:lineRule="exact"/>
        <w:rPr>
          <w:b/>
        </w:rPr>
      </w:pPr>
    </w:p>
    <w:p w:rsidR="009A2181" w:rsidRPr="0035521E" w:rsidRDefault="009A2181" w:rsidP="009A2181">
      <w:pPr>
        <w:widowControl w:val="0"/>
        <w:autoSpaceDE w:val="0"/>
        <w:autoSpaceDN w:val="0"/>
        <w:adjustRightInd w:val="0"/>
        <w:spacing w:line="240" w:lineRule="auto"/>
        <w:ind w:left="4180"/>
        <w:rPr>
          <w:b/>
        </w:rPr>
      </w:pPr>
      <w:r w:rsidRPr="0035521E">
        <w:rPr>
          <w:b/>
        </w:rPr>
        <w:t>Члан 3.</w:t>
      </w:r>
    </w:p>
    <w:p w:rsidR="009A2181" w:rsidRPr="00387921" w:rsidRDefault="009A2181" w:rsidP="009A2181">
      <w:pPr>
        <w:widowControl w:val="0"/>
        <w:autoSpaceDE w:val="0"/>
        <w:autoSpaceDN w:val="0"/>
        <w:adjustRightInd w:val="0"/>
        <w:spacing w:line="231" w:lineRule="exact"/>
      </w:pPr>
    </w:p>
    <w:p w:rsidR="009A2181" w:rsidRPr="00387921" w:rsidRDefault="0035521E" w:rsidP="0035521E">
      <w:pPr>
        <w:widowControl w:val="0"/>
        <w:overflowPunct w:val="0"/>
        <w:autoSpaceDE w:val="0"/>
        <w:autoSpaceDN w:val="0"/>
        <w:adjustRightInd w:val="0"/>
        <w:spacing w:line="240" w:lineRule="auto"/>
        <w:ind w:right="20"/>
        <w:jc w:val="both"/>
      </w:pPr>
      <w:r>
        <w:t xml:space="preserve">Купац </w:t>
      </w:r>
      <w:r w:rsidR="009A2181" w:rsidRPr="00387921">
        <w:t xml:space="preserve">се обавезује да ће плаћање </w:t>
      </w:r>
      <w:r>
        <w:t>из</w:t>
      </w:r>
      <w:r w:rsidR="009A2181" w:rsidRPr="00387921">
        <w:t>вршити</w:t>
      </w:r>
      <w:r w:rsidRPr="00387921">
        <w:t xml:space="preserve">уплатом на жиро рачун </w:t>
      </w:r>
      <w:r>
        <w:t>Продавца</w:t>
      </w:r>
      <w:r w:rsidR="009A2181" w:rsidRPr="00387921">
        <w:t xml:space="preserve"> најкасније у року до 45 дана од дана пријема фактуре коју испоставља Продавац.</w:t>
      </w:r>
    </w:p>
    <w:p w:rsidR="009A2181" w:rsidRPr="0035521E" w:rsidRDefault="009A2181" w:rsidP="009A2181">
      <w:pPr>
        <w:widowControl w:val="0"/>
        <w:autoSpaceDE w:val="0"/>
        <w:autoSpaceDN w:val="0"/>
        <w:adjustRightInd w:val="0"/>
        <w:spacing w:line="321" w:lineRule="exact"/>
        <w:rPr>
          <w:b/>
        </w:rPr>
      </w:pPr>
    </w:p>
    <w:p w:rsidR="009A2181" w:rsidRPr="0035521E" w:rsidRDefault="009A2181" w:rsidP="009A2181">
      <w:pPr>
        <w:widowControl w:val="0"/>
        <w:autoSpaceDE w:val="0"/>
        <w:autoSpaceDN w:val="0"/>
        <w:adjustRightInd w:val="0"/>
        <w:spacing w:line="240" w:lineRule="auto"/>
        <w:ind w:left="4180"/>
        <w:rPr>
          <w:b/>
        </w:rPr>
      </w:pPr>
      <w:r w:rsidRPr="0035521E">
        <w:rPr>
          <w:b/>
        </w:rPr>
        <w:t>Члан 4.</w:t>
      </w:r>
    </w:p>
    <w:p w:rsidR="009A2181" w:rsidRPr="00387921" w:rsidRDefault="009A2181" w:rsidP="009A2181">
      <w:pPr>
        <w:widowControl w:val="0"/>
        <w:autoSpaceDE w:val="0"/>
        <w:autoSpaceDN w:val="0"/>
        <w:adjustRightInd w:val="0"/>
        <w:spacing w:line="110" w:lineRule="exact"/>
      </w:pPr>
    </w:p>
    <w:p w:rsidR="009A2181" w:rsidRPr="00C27CAC" w:rsidRDefault="009A2181" w:rsidP="009A2181">
      <w:pPr>
        <w:widowControl w:val="0"/>
        <w:autoSpaceDE w:val="0"/>
        <w:autoSpaceDN w:val="0"/>
        <w:adjustRightInd w:val="0"/>
        <w:spacing w:line="240" w:lineRule="auto"/>
        <w:rPr>
          <w:color w:val="auto"/>
        </w:rPr>
      </w:pPr>
      <w:r w:rsidRPr="00387921">
        <w:t xml:space="preserve">Рок испоруке добара не може бити дужи од </w:t>
      </w:r>
      <w:r w:rsidRPr="00C27CAC">
        <w:rPr>
          <w:color w:val="auto"/>
        </w:rPr>
        <w:t>15 дана од дана закључивања овог Уговора.</w:t>
      </w:r>
    </w:p>
    <w:p w:rsidR="00273D3F" w:rsidRPr="00C27CAC" w:rsidRDefault="00273D3F" w:rsidP="009A2181">
      <w:pPr>
        <w:widowControl w:val="0"/>
        <w:autoSpaceDE w:val="0"/>
        <w:autoSpaceDN w:val="0"/>
        <w:adjustRightInd w:val="0"/>
        <w:spacing w:line="240" w:lineRule="auto"/>
        <w:rPr>
          <w:color w:val="auto"/>
        </w:rPr>
      </w:pPr>
    </w:p>
    <w:p w:rsidR="009A2181" w:rsidRPr="00387921" w:rsidRDefault="009A2181" w:rsidP="009A2181">
      <w:pPr>
        <w:widowControl w:val="0"/>
        <w:autoSpaceDE w:val="0"/>
        <w:autoSpaceDN w:val="0"/>
        <w:adjustRightInd w:val="0"/>
        <w:spacing w:line="110" w:lineRule="exact"/>
      </w:pPr>
    </w:p>
    <w:p w:rsidR="009A2181" w:rsidRPr="0035521E" w:rsidRDefault="009A2181" w:rsidP="009A2181">
      <w:pPr>
        <w:widowControl w:val="0"/>
        <w:autoSpaceDE w:val="0"/>
        <w:autoSpaceDN w:val="0"/>
        <w:adjustRightInd w:val="0"/>
        <w:spacing w:line="240" w:lineRule="auto"/>
        <w:ind w:left="4180"/>
        <w:rPr>
          <w:b/>
        </w:rPr>
      </w:pPr>
      <w:r w:rsidRPr="0035521E">
        <w:rPr>
          <w:b/>
        </w:rPr>
        <w:t>Члан 5.</w:t>
      </w:r>
    </w:p>
    <w:p w:rsidR="009A2181" w:rsidRPr="00387921" w:rsidRDefault="009A2181" w:rsidP="009A2181">
      <w:pPr>
        <w:widowControl w:val="0"/>
        <w:autoSpaceDE w:val="0"/>
        <w:autoSpaceDN w:val="0"/>
        <w:adjustRightInd w:val="0"/>
        <w:spacing w:line="231" w:lineRule="exact"/>
      </w:pPr>
    </w:p>
    <w:p w:rsidR="009A2181" w:rsidRPr="00387921" w:rsidRDefault="0035521E" w:rsidP="009A2181">
      <w:pPr>
        <w:widowControl w:val="0"/>
        <w:overflowPunct w:val="0"/>
        <w:autoSpaceDE w:val="0"/>
        <w:autoSpaceDN w:val="0"/>
        <w:adjustRightInd w:val="0"/>
        <w:spacing w:line="237" w:lineRule="auto"/>
        <w:jc w:val="both"/>
      </w:pPr>
      <w:r>
        <w:t>Место испоруке добара</w:t>
      </w:r>
      <w:r w:rsidR="009A2181" w:rsidRPr="00387921">
        <w:t xml:space="preserve"> је Управна зграда </w:t>
      </w:r>
      <w:r>
        <w:t>Купца</w:t>
      </w:r>
      <w:r w:rsidR="009A2181" w:rsidRPr="00387921">
        <w:t>: Суво рудиште, 36354</w:t>
      </w:r>
      <w:r w:rsidR="00B32D1D">
        <w:t xml:space="preserve"> </w:t>
      </w:r>
      <w:r w:rsidR="009A2181" w:rsidRPr="00387921">
        <w:t>Копаоник. Заједно са предметним добром, Продавац ће Купцу доставити следећа докумената:</w:t>
      </w:r>
    </w:p>
    <w:p w:rsidR="009A2181" w:rsidRPr="00387921" w:rsidRDefault="009A2181" w:rsidP="009A2181">
      <w:pPr>
        <w:widowControl w:val="0"/>
        <w:autoSpaceDE w:val="0"/>
        <w:autoSpaceDN w:val="0"/>
        <w:adjustRightInd w:val="0"/>
        <w:spacing w:line="66" w:lineRule="exact"/>
      </w:pPr>
    </w:p>
    <w:p w:rsidR="009A2181" w:rsidRPr="00C27CAC" w:rsidRDefault="00C27CAC" w:rsidP="009A2181">
      <w:pPr>
        <w:widowControl w:val="0"/>
        <w:numPr>
          <w:ilvl w:val="0"/>
          <w:numId w:val="41"/>
        </w:numPr>
        <w:suppressAutoHyphens w:val="0"/>
        <w:overflowPunct w:val="0"/>
        <w:autoSpaceDE w:val="0"/>
        <w:autoSpaceDN w:val="0"/>
        <w:adjustRightInd w:val="0"/>
        <w:spacing w:line="240" w:lineRule="auto"/>
        <w:ind w:hanging="358"/>
        <w:jc w:val="both"/>
        <w:rPr>
          <w:color w:val="auto"/>
        </w:rPr>
      </w:pPr>
      <w:r>
        <w:rPr>
          <w:color w:val="auto"/>
        </w:rPr>
        <w:t>рачун или отпремницу и</w:t>
      </w:r>
    </w:p>
    <w:p w:rsidR="00A51019" w:rsidRPr="00387921" w:rsidRDefault="00C27CAC" w:rsidP="00C27CAC">
      <w:pPr>
        <w:widowControl w:val="0"/>
        <w:numPr>
          <w:ilvl w:val="0"/>
          <w:numId w:val="41"/>
        </w:numPr>
        <w:suppressAutoHyphens w:val="0"/>
        <w:overflowPunct w:val="0"/>
        <w:autoSpaceDE w:val="0"/>
        <w:autoSpaceDN w:val="0"/>
        <w:adjustRightInd w:val="0"/>
        <w:spacing w:line="189" w:lineRule="auto"/>
        <w:ind w:hanging="358"/>
        <w:jc w:val="both"/>
        <w:rPr>
          <w:color w:val="00000A"/>
        </w:rPr>
      </w:pPr>
      <w:r>
        <w:rPr>
          <w:color w:val="auto"/>
        </w:rPr>
        <w:t>документ</w:t>
      </w:r>
      <w:r w:rsidRPr="00C27CAC">
        <w:rPr>
          <w:color w:val="auto"/>
        </w:rPr>
        <w:t xml:space="preserve"> о квалитету робе</w:t>
      </w:r>
      <w:r>
        <w:rPr>
          <w:color w:val="auto"/>
        </w:rPr>
        <w:t>.</w:t>
      </w:r>
    </w:p>
    <w:p w:rsidR="009A2181" w:rsidRPr="00387921" w:rsidRDefault="009A2181" w:rsidP="009A2181">
      <w:pPr>
        <w:widowControl w:val="0"/>
        <w:autoSpaceDE w:val="0"/>
        <w:autoSpaceDN w:val="0"/>
        <w:adjustRightInd w:val="0"/>
        <w:spacing w:line="110" w:lineRule="exact"/>
      </w:pPr>
    </w:p>
    <w:p w:rsidR="009A2181" w:rsidRPr="0035521E" w:rsidRDefault="009A2181" w:rsidP="009A2181">
      <w:pPr>
        <w:widowControl w:val="0"/>
        <w:autoSpaceDE w:val="0"/>
        <w:autoSpaceDN w:val="0"/>
        <w:adjustRightInd w:val="0"/>
        <w:spacing w:line="240" w:lineRule="auto"/>
        <w:ind w:left="4180"/>
        <w:rPr>
          <w:b/>
        </w:rPr>
      </w:pPr>
      <w:r w:rsidRPr="0035521E">
        <w:rPr>
          <w:b/>
        </w:rPr>
        <w:t>Члан 6.</w:t>
      </w:r>
    </w:p>
    <w:p w:rsidR="009A2181" w:rsidRPr="00387921" w:rsidRDefault="009A2181" w:rsidP="009A2181">
      <w:pPr>
        <w:widowControl w:val="0"/>
        <w:autoSpaceDE w:val="0"/>
        <w:autoSpaceDN w:val="0"/>
        <w:adjustRightInd w:val="0"/>
        <w:spacing w:line="231" w:lineRule="exact"/>
      </w:pPr>
    </w:p>
    <w:p w:rsidR="009A2181" w:rsidRPr="00387921" w:rsidRDefault="009A2181" w:rsidP="009A2181">
      <w:pPr>
        <w:widowControl w:val="0"/>
        <w:overflowPunct w:val="0"/>
        <w:autoSpaceDE w:val="0"/>
        <w:autoSpaceDN w:val="0"/>
        <w:adjustRightInd w:val="0"/>
        <w:spacing w:line="237" w:lineRule="auto"/>
        <w:jc w:val="both"/>
      </w:pPr>
      <w:r w:rsidRPr="00387921">
        <w:t xml:space="preserve">Продавац гарантује Купцу да је предметно добро ново и оригинално, </w:t>
      </w:r>
      <w:r w:rsidR="00412343" w:rsidRPr="00387921">
        <w:t xml:space="preserve">да нема стварних недостатака, </w:t>
      </w:r>
      <w:r w:rsidRPr="00387921">
        <w:t xml:space="preserve">да </w:t>
      </w:r>
      <w:r w:rsidR="00412343" w:rsidRPr="00387921">
        <w:t xml:space="preserve">потпуно одговара </w:t>
      </w:r>
      <w:r w:rsidR="00ED0463" w:rsidRPr="00387921">
        <w:t xml:space="preserve">свим техничким описима, карактеристикама и спецификацијама </w:t>
      </w:r>
      <w:r w:rsidRPr="00387921">
        <w:t>одређеним</w:t>
      </w:r>
      <w:r w:rsidR="00ED0463" w:rsidRPr="00387921">
        <w:t xml:space="preserve"> конкурсном документацијом</w:t>
      </w:r>
      <w:r w:rsidR="00B32D1D">
        <w:t xml:space="preserve"> </w:t>
      </w:r>
      <w:r w:rsidR="0035521E">
        <w:t xml:space="preserve">Купца </w:t>
      </w:r>
      <w:r w:rsidR="00ED0463" w:rsidRPr="00387921">
        <w:t>и</w:t>
      </w:r>
      <w:r w:rsidRPr="00387921">
        <w:t xml:space="preserve"> понудом </w:t>
      </w:r>
      <w:r w:rsidR="0035521E">
        <w:t>Продавца</w:t>
      </w:r>
      <w:r w:rsidRPr="00387921">
        <w:t>.</w:t>
      </w:r>
    </w:p>
    <w:p w:rsidR="009A2181" w:rsidRPr="00387921" w:rsidRDefault="009A2181" w:rsidP="009A2181">
      <w:pPr>
        <w:widowControl w:val="0"/>
        <w:autoSpaceDE w:val="0"/>
        <w:autoSpaceDN w:val="0"/>
        <w:adjustRightInd w:val="0"/>
        <w:spacing w:line="231" w:lineRule="exact"/>
      </w:pPr>
    </w:p>
    <w:p w:rsidR="009A2181" w:rsidRPr="00C27CAC" w:rsidRDefault="009A2181" w:rsidP="009A2181">
      <w:pPr>
        <w:widowControl w:val="0"/>
        <w:overflowPunct w:val="0"/>
        <w:autoSpaceDE w:val="0"/>
        <w:autoSpaceDN w:val="0"/>
        <w:adjustRightInd w:val="0"/>
        <w:spacing w:line="237" w:lineRule="auto"/>
        <w:jc w:val="both"/>
        <w:rPr>
          <w:color w:val="auto"/>
        </w:rPr>
      </w:pPr>
      <w:r w:rsidRPr="00C27CAC">
        <w:rPr>
          <w:color w:val="auto"/>
        </w:rPr>
        <w:t>Уговорне стране су сагласне да се квалитет добра које је предмет овог Уговора потврђује сертификатом квалитета или другим документом о квалитету робе издатим од стране произвођача робе.</w:t>
      </w:r>
    </w:p>
    <w:p w:rsidR="009A2181" w:rsidRPr="00387921" w:rsidRDefault="009A2181" w:rsidP="009A2181">
      <w:pPr>
        <w:widowControl w:val="0"/>
        <w:autoSpaceDE w:val="0"/>
        <w:autoSpaceDN w:val="0"/>
        <w:adjustRightInd w:val="0"/>
        <w:spacing w:line="111" w:lineRule="exact"/>
      </w:pPr>
    </w:p>
    <w:p w:rsidR="00B32D1D" w:rsidRDefault="00B32D1D" w:rsidP="009A2181">
      <w:pPr>
        <w:widowControl w:val="0"/>
        <w:autoSpaceDE w:val="0"/>
        <w:autoSpaceDN w:val="0"/>
        <w:adjustRightInd w:val="0"/>
        <w:spacing w:line="240" w:lineRule="auto"/>
        <w:ind w:left="4180"/>
        <w:rPr>
          <w:b/>
        </w:rPr>
      </w:pPr>
    </w:p>
    <w:p w:rsidR="009A2181" w:rsidRPr="0035521E" w:rsidRDefault="009A2181" w:rsidP="009A2181">
      <w:pPr>
        <w:widowControl w:val="0"/>
        <w:autoSpaceDE w:val="0"/>
        <w:autoSpaceDN w:val="0"/>
        <w:adjustRightInd w:val="0"/>
        <w:spacing w:line="240" w:lineRule="auto"/>
        <w:ind w:left="4180"/>
        <w:rPr>
          <w:b/>
        </w:rPr>
      </w:pPr>
      <w:r w:rsidRPr="0035521E">
        <w:rPr>
          <w:b/>
        </w:rPr>
        <w:t>Члан 7.</w:t>
      </w:r>
    </w:p>
    <w:p w:rsidR="009A2181" w:rsidRPr="00387921" w:rsidRDefault="009A2181" w:rsidP="009A2181">
      <w:pPr>
        <w:widowControl w:val="0"/>
        <w:autoSpaceDE w:val="0"/>
        <w:autoSpaceDN w:val="0"/>
        <w:adjustRightInd w:val="0"/>
        <w:spacing w:line="231" w:lineRule="exact"/>
      </w:pPr>
    </w:p>
    <w:p w:rsidR="009A2181" w:rsidRPr="00387921" w:rsidRDefault="009A2181" w:rsidP="009A2181">
      <w:pPr>
        <w:widowControl w:val="0"/>
        <w:overflowPunct w:val="0"/>
        <w:autoSpaceDE w:val="0"/>
        <w:autoSpaceDN w:val="0"/>
        <w:adjustRightInd w:val="0"/>
        <w:spacing w:line="185" w:lineRule="auto"/>
        <w:jc w:val="both"/>
      </w:pPr>
      <w:r w:rsidRPr="00387921">
        <w:t>Испоруци предметног добра присуствују овлашћени представници П</w:t>
      </w:r>
      <w:r w:rsidR="0035521E">
        <w:t>родавца и Купца</w:t>
      </w:r>
      <w:r w:rsidRPr="00387921">
        <w:t>, и том приликом по потреби сачињавају записник о пријему добара.</w:t>
      </w:r>
    </w:p>
    <w:p w:rsidR="009A2181" w:rsidRPr="00387921" w:rsidRDefault="009A2181" w:rsidP="009A2181">
      <w:pPr>
        <w:widowControl w:val="0"/>
        <w:autoSpaceDE w:val="0"/>
        <w:autoSpaceDN w:val="0"/>
        <w:adjustRightInd w:val="0"/>
        <w:spacing w:line="232" w:lineRule="exact"/>
      </w:pPr>
    </w:p>
    <w:p w:rsidR="009A2181" w:rsidRPr="00387921" w:rsidRDefault="009A2181" w:rsidP="009A2181">
      <w:pPr>
        <w:widowControl w:val="0"/>
        <w:overflowPunct w:val="0"/>
        <w:autoSpaceDE w:val="0"/>
        <w:autoSpaceDN w:val="0"/>
        <w:adjustRightInd w:val="0"/>
        <w:spacing w:line="193" w:lineRule="auto"/>
        <w:jc w:val="both"/>
      </w:pPr>
      <w:r w:rsidRPr="00387921">
        <w:t>Уколико се приликом пријема добра утврди да предметно добро које П</w:t>
      </w:r>
      <w:r w:rsidR="0035521E">
        <w:t>р</w:t>
      </w:r>
      <w:r w:rsidRPr="00387921">
        <w:t>о</w:t>
      </w:r>
      <w:r w:rsidR="0035521E">
        <w:t>давац</w:t>
      </w:r>
      <w:r w:rsidRPr="00387921">
        <w:t xml:space="preserve"> </w:t>
      </w:r>
      <w:r w:rsidRPr="00387921">
        <w:lastRenderedPageBreak/>
        <w:t xml:space="preserve">испоручује </w:t>
      </w:r>
      <w:r w:rsidR="0035521E">
        <w:t>Купцу</w:t>
      </w:r>
      <w:r w:rsidRPr="00387921">
        <w:t xml:space="preserve"> има недостатке, тј. није сагласно уговореном квалитету или количини, наведено се констатује записником и П</w:t>
      </w:r>
      <w:r w:rsidR="0035521E">
        <w:t xml:space="preserve">родавац </w:t>
      </w:r>
      <w:r w:rsidRPr="00387921">
        <w:t xml:space="preserve">је дужан да изврши </w:t>
      </w:r>
      <w:r w:rsidR="0035521E">
        <w:t xml:space="preserve">поправку, односно </w:t>
      </w:r>
      <w:r w:rsidRPr="00387921">
        <w:t xml:space="preserve">замену добра које има квалитативне недостатке најкасније у року од </w:t>
      </w:r>
      <w:r w:rsidR="0035521E">
        <w:t>5 (пет) дана</w:t>
      </w:r>
      <w:r w:rsidRPr="00387921">
        <w:t xml:space="preserve"> од тренутка пријема рекламационог записника.</w:t>
      </w:r>
    </w:p>
    <w:p w:rsidR="009A2181" w:rsidRPr="00387921" w:rsidRDefault="009A2181" w:rsidP="009A2181">
      <w:pPr>
        <w:widowControl w:val="0"/>
        <w:autoSpaceDE w:val="0"/>
        <w:autoSpaceDN w:val="0"/>
        <w:adjustRightInd w:val="0"/>
        <w:spacing w:line="200" w:lineRule="exact"/>
      </w:pPr>
    </w:p>
    <w:p w:rsidR="009A2181" w:rsidRPr="00387921" w:rsidRDefault="009A2181" w:rsidP="009A2181">
      <w:pPr>
        <w:widowControl w:val="0"/>
        <w:overflowPunct w:val="0"/>
        <w:autoSpaceDE w:val="0"/>
        <w:autoSpaceDN w:val="0"/>
        <w:adjustRightInd w:val="0"/>
        <w:spacing w:line="208" w:lineRule="auto"/>
        <w:jc w:val="both"/>
      </w:pPr>
      <w:bookmarkStart w:id="1" w:name="page27"/>
      <w:bookmarkEnd w:id="1"/>
      <w:r w:rsidRPr="00387921">
        <w:t>Уколико у наведеном року П</w:t>
      </w:r>
      <w:r w:rsidR="0035521E">
        <w:t>р</w:t>
      </w:r>
      <w:r w:rsidRPr="00387921">
        <w:t>о</w:t>
      </w:r>
      <w:r w:rsidR="0035521E">
        <w:t>давац</w:t>
      </w:r>
      <w:r w:rsidRPr="00387921">
        <w:t xml:space="preserve"> не отклони недостатке констатоване записником, </w:t>
      </w:r>
      <w:r w:rsidR="0035521E">
        <w:t>Купац</w:t>
      </w:r>
      <w:r w:rsidRPr="00387921">
        <w:t xml:space="preserve"> неће извршити исплату рекламираног добра и има право да раскине уговор и да према општим правилима о надокнади штете настале повредом уговора, покрене поступак за надокнаду штете.</w:t>
      </w:r>
    </w:p>
    <w:p w:rsidR="009A2181" w:rsidRPr="00736AF4" w:rsidRDefault="009A2181" w:rsidP="009A2181">
      <w:pPr>
        <w:widowControl w:val="0"/>
        <w:autoSpaceDE w:val="0"/>
        <w:autoSpaceDN w:val="0"/>
        <w:adjustRightInd w:val="0"/>
        <w:spacing w:line="111" w:lineRule="exact"/>
        <w:rPr>
          <w:b/>
        </w:rPr>
      </w:pPr>
    </w:p>
    <w:p w:rsidR="009A2181" w:rsidRPr="00736AF4" w:rsidRDefault="009A2181" w:rsidP="009A2181">
      <w:pPr>
        <w:widowControl w:val="0"/>
        <w:autoSpaceDE w:val="0"/>
        <w:autoSpaceDN w:val="0"/>
        <w:adjustRightInd w:val="0"/>
        <w:spacing w:line="240" w:lineRule="auto"/>
        <w:ind w:left="4180"/>
        <w:rPr>
          <w:b/>
        </w:rPr>
      </w:pPr>
      <w:r w:rsidRPr="00736AF4">
        <w:rPr>
          <w:b/>
        </w:rPr>
        <w:t>Члан 8.</w:t>
      </w:r>
    </w:p>
    <w:p w:rsidR="009A2181" w:rsidRPr="00387921" w:rsidRDefault="009A2181" w:rsidP="009A2181">
      <w:pPr>
        <w:widowControl w:val="0"/>
        <w:autoSpaceDE w:val="0"/>
        <w:autoSpaceDN w:val="0"/>
        <w:adjustRightInd w:val="0"/>
        <w:spacing w:line="231" w:lineRule="exact"/>
      </w:pPr>
    </w:p>
    <w:p w:rsidR="007C779E" w:rsidRPr="00C27CAC" w:rsidRDefault="009A2181" w:rsidP="009A2181">
      <w:pPr>
        <w:widowControl w:val="0"/>
        <w:overflowPunct w:val="0"/>
        <w:autoSpaceDE w:val="0"/>
        <w:autoSpaceDN w:val="0"/>
        <w:adjustRightInd w:val="0"/>
        <w:spacing w:line="208" w:lineRule="auto"/>
        <w:jc w:val="both"/>
        <w:rPr>
          <w:color w:val="auto"/>
        </w:rPr>
      </w:pPr>
      <w:r w:rsidRPr="00C27CAC">
        <w:rPr>
          <w:color w:val="auto"/>
        </w:rPr>
        <w:t xml:space="preserve">Гаранција не може бити краћа од времена предвиђеног стандардима за понуђено добро. </w:t>
      </w:r>
    </w:p>
    <w:p w:rsidR="007C779E" w:rsidRPr="00C27CAC" w:rsidRDefault="007C779E" w:rsidP="009A2181">
      <w:pPr>
        <w:widowControl w:val="0"/>
        <w:overflowPunct w:val="0"/>
        <w:autoSpaceDE w:val="0"/>
        <w:autoSpaceDN w:val="0"/>
        <w:adjustRightInd w:val="0"/>
        <w:spacing w:line="208" w:lineRule="auto"/>
        <w:jc w:val="both"/>
        <w:rPr>
          <w:color w:val="auto"/>
        </w:rPr>
      </w:pPr>
      <w:r w:rsidRPr="00C27CAC">
        <w:rPr>
          <w:color w:val="auto"/>
        </w:rPr>
        <w:t xml:space="preserve">Гарантни рок почиње да тече од дана испоруке добара. </w:t>
      </w:r>
    </w:p>
    <w:p w:rsidR="007C779E" w:rsidRPr="00C27CAC" w:rsidRDefault="009A2181" w:rsidP="009A2181">
      <w:pPr>
        <w:widowControl w:val="0"/>
        <w:overflowPunct w:val="0"/>
        <w:autoSpaceDE w:val="0"/>
        <w:autoSpaceDN w:val="0"/>
        <w:adjustRightInd w:val="0"/>
        <w:spacing w:line="208" w:lineRule="auto"/>
        <w:jc w:val="both"/>
        <w:rPr>
          <w:color w:val="auto"/>
        </w:rPr>
      </w:pPr>
      <w:r w:rsidRPr="00C27CAC">
        <w:rPr>
          <w:color w:val="auto"/>
        </w:rPr>
        <w:t>Продавац се обавезује да у гарантном року о свом трошку отклони све евентуалне недостатке на испорученом добру,</w:t>
      </w:r>
      <w:r w:rsidR="007C779E" w:rsidRPr="00C27CAC">
        <w:rPr>
          <w:color w:val="auto"/>
        </w:rPr>
        <w:t xml:space="preserve"> и то у року од 5 дана од дана писменог позива </w:t>
      </w:r>
      <w:r w:rsidR="0035521E" w:rsidRPr="00C27CAC">
        <w:rPr>
          <w:color w:val="auto"/>
        </w:rPr>
        <w:t>Купца</w:t>
      </w:r>
      <w:r w:rsidR="007C779E" w:rsidRPr="00C27CAC">
        <w:rPr>
          <w:color w:val="auto"/>
        </w:rPr>
        <w:t xml:space="preserve">. Продавац је дужан да добра са недостатком преузме на адреси </w:t>
      </w:r>
      <w:r w:rsidR="0035521E" w:rsidRPr="00C27CAC">
        <w:rPr>
          <w:color w:val="auto"/>
        </w:rPr>
        <w:t>Купца</w:t>
      </w:r>
      <w:r w:rsidR="007C779E" w:rsidRPr="00C27CAC">
        <w:rPr>
          <w:color w:val="auto"/>
        </w:rPr>
        <w:t>, Сув</w:t>
      </w:r>
      <w:r w:rsidR="0035521E" w:rsidRPr="00C27CAC">
        <w:rPr>
          <w:color w:val="auto"/>
        </w:rPr>
        <w:t>о р</w:t>
      </w:r>
      <w:r w:rsidR="007C779E" w:rsidRPr="00C27CAC">
        <w:rPr>
          <w:color w:val="auto"/>
        </w:rPr>
        <w:t>удиште</w:t>
      </w:r>
      <w:r w:rsidR="0035521E" w:rsidRPr="00C27CAC">
        <w:rPr>
          <w:color w:val="auto"/>
        </w:rPr>
        <w:t>,</w:t>
      </w:r>
      <w:r w:rsidR="007C779E" w:rsidRPr="00C27CAC">
        <w:rPr>
          <w:color w:val="auto"/>
        </w:rPr>
        <w:t xml:space="preserve"> 36354 Копаони</w:t>
      </w:r>
      <w:r w:rsidR="0035521E" w:rsidRPr="00C27CAC">
        <w:rPr>
          <w:color w:val="auto"/>
        </w:rPr>
        <w:t>к</w:t>
      </w:r>
      <w:r w:rsidR="007C779E" w:rsidRPr="00C27CAC">
        <w:rPr>
          <w:color w:val="auto"/>
        </w:rPr>
        <w:t xml:space="preserve"> и да их</w:t>
      </w:r>
      <w:r w:rsidR="00B32D1D" w:rsidRPr="00C27CAC">
        <w:rPr>
          <w:color w:val="auto"/>
        </w:rPr>
        <w:t xml:space="preserve"> </w:t>
      </w:r>
      <w:r w:rsidR="007C779E" w:rsidRPr="00C27CAC">
        <w:rPr>
          <w:color w:val="auto"/>
        </w:rPr>
        <w:t>након поправке врати  на исту адресу.</w:t>
      </w:r>
    </w:p>
    <w:p w:rsidR="007C779E" w:rsidRPr="00C27CAC" w:rsidRDefault="007C779E" w:rsidP="007C779E">
      <w:pPr>
        <w:widowControl w:val="0"/>
        <w:overflowPunct w:val="0"/>
        <w:autoSpaceDE w:val="0"/>
        <w:autoSpaceDN w:val="0"/>
        <w:adjustRightInd w:val="0"/>
        <w:spacing w:line="208" w:lineRule="auto"/>
        <w:jc w:val="both"/>
        <w:rPr>
          <w:i/>
          <w:iCs/>
          <w:color w:val="auto"/>
        </w:rPr>
      </w:pPr>
      <w:r w:rsidRPr="00C27CAC">
        <w:rPr>
          <w:color w:val="auto"/>
        </w:rPr>
        <w:t xml:space="preserve">У случају немогућности отклањања недостатака, </w:t>
      </w:r>
      <w:r w:rsidR="00736AF4" w:rsidRPr="00C27CAC">
        <w:rPr>
          <w:color w:val="auto"/>
        </w:rPr>
        <w:t xml:space="preserve">Купац </w:t>
      </w:r>
      <w:r w:rsidRPr="00C27CAC">
        <w:rPr>
          <w:color w:val="auto"/>
        </w:rPr>
        <w:t xml:space="preserve">има право да захтева замену добара са недостатком новим, исправним добрима, у року од </w:t>
      </w:r>
      <w:r w:rsidR="00736AF4" w:rsidRPr="00C27CAC">
        <w:rPr>
          <w:color w:val="auto"/>
        </w:rPr>
        <w:t>5</w:t>
      </w:r>
      <w:r w:rsidRPr="00C27CAC">
        <w:rPr>
          <w:color w:val="auto"/>
        </w:rPr>
        <w:t xml:space="preserve"> дана од дана писменог захтева за заменом. </w:t>
      </w:r>
    </w:p>
    <w:p w:rsidR="008F3369" w:rsidRPr="00387921" w:rsidRDefault="008F3369" w:rsidP="009A2181">
      <w:pPr>
        <w:widowControl w:val="0"/>
        <w:overflowPunct w:val="0"/>
        <w:autoSpaceDE w:val="0"/>
        <w:autoSpaceDN w:val="0"/>
        <w:adjustRightInd w:val="0"/>
        <w:spacing w:line="208" w:lineRule="auto"/>
        <w:jc w:val="both"/>
      </w:pPr>
    </w:p>
    <w:p w:rsidR="008F3369" w:rsidRPr="00736AF4" w:rsidRDefault="008F3369" w:rsidP="008F3369">
      <w:pPr>
        <w:widowControl w:val="0"/>
        <w:autoSpaceDE w:val="0"/>
        <w:autoSpaceDN w:val="0"/>
        <w:adjustRightInd w:val="0"/>
        <w:spacing w:line="240" w:lineRule="auto"/>
        <w:ind w:left="4180"/>
        <w:rPr>
          <w:b/>
        </w:rPr>
      </w:pPr>
      <w:r w:rsidRPr="00736AF4">
        <w:rPr>
          <w:b/>
        </w:rPr>
        <w:t>Члан 9.</w:t>
      </w:r>
    </w:p>
    <w:p w:rsidR="008F3369" w:rsidRPr="00387921" w:rsidRDefault="008F3369" w:rsidP="009A2181">
      <w:pPr>
        <w:widowControl w:val="0"/>
        <w:overflowPunct w:val="0"/>
        <w:autoSpaceDE w:val="0"/>
        <w:autoSpaceDN w:val="0"/>
        <w:adjustRightInd w:val="0"/>
        <w:spacing w:line="208" w:lineRule="auto"/>
        <w:jc w:val="both"/>
      </w:pPr>
    </w:p>
    <w:p w:rsidR="00736AF4" w:rsidRDefault="00736AF4" w:rsidP="008F3369">
      <w:pPr>
        <w:pStyle w:val="ListParagraph"/>
        <w:ind w:left="0"/>
        <w:jc w:val="both"/>
        <w:rPr>
          <w:rFonts w:eastAsia="TimesNewRomanPSMT"/>
          <w:bCs/>
          <w:iCs/>
          <w:color w:val="auto"/>
        </w:rPr>
      </w:pPr>
      <w:r>
        <w:rPr>
          <w:rFonts w:eastAsia="TimesNewRomanPSMT"/>
          <w:bCs/>
          <w:iCs/>
          <w:color w:val="auto"/>
        </w:rPr>
        <w:t>Продавац</w:t>
      </w:r>
      <w:r w:rsidR="008F3369" w:rsidRPr="00387921">
        <w:rPr>
          <w:rFonts w:eastAsia="TimesNewRomanPSMT"/>
          <w:bCs/>
          <w:iCs/>
          <w:color w:val="auto"/>
        </w:rPr>
        <w:t xml:space="preserve"> се обавезује да у тренутку закључења уговора, преда </w:t>
      </w:r>
      <w:r>
        <w:rPr>
          <w:rFonts w:eastAsia="TimesNewRomanPSMT"/>
          <w:bCs/>
          <w:iCs/>
          <w:color w:val="auto"/>
        </w:rPr>
        <w:t xml:space="preserve">Купцу </w:t>
      </w:r>
      <w:r w:rsidR="008F3369" w:rsidRPr="00387921">
        <w:rPr>
          <w:rFonts w:eastAsia="TimesNewRomanPSMT"/>
          <w:bCs/>
          <w:iCs/>
          <w:color w:val="auto"/>
        </w:rPr>
        <w:t xml:space="preserve">гаранцију за добро извршење посла, и то </w:t>
      </w:r>
      <w:r w:rsidR="008F3369" w:rsidRPr="00387921">
        <w:t xml:space="preserve">1 бланко сопствену меницу (копију картона депонованих потписа, менично овлашћење и захтев и потврду о регистрацији менице) </w:t>
      </w:r>
      <w:r w:rsidR="008F3369" w:rsidRPr="00387921">
        <w:rPr>
          <w:rFonts w:eastAsia="TimesNewRomanPSMT"/>
          <w:bCs/>
          <w:iCs/>
          <w:color w:val="auto"/>
        </w:rPr>
        <w:t>која ће бити са клаузулама: безусловна</w:t>
      </w:r>
      <w:r w:rsidR="008F3369" w:rsidRPr="00387921">
        <w:rPr>
          <w:rFonts w:eastAsia="TimesNewRomanPSMT"/>
          <w:bCs/>
          <w:iCs/>
          <w:color w:val="auto"/>
          <w:lang w:val="sr-Cyrl-CS"/>
        </w:rPr>
        <w:t xml:space="preserve"> и </w:t>
      </w:r>
      <w:r w:rsidR="008F3369" w:rsidRPr="00387921">
        <w:rPr>
          <w:rFonts w:eastAsia="TimesNewRomanPSMT"/>
          <w:bCs/>
          <w:iCs/>
          <w:color w:val="auto"/>
        </w:rPr>
        <w:t xml:space="preserve">платива на први позив, у висини од 10% од укупне вредности уговора без ПДВ-а, са роком важности који је 30 (тридесет)дана дужи од истека рока за коначно извршење посла. </w:t>
      </w:r>
    </w:p>
    <w:p w:rsidR="008F3369" w:rsidRPr="00387921" w:rsidRDefault="008F3369" w:rsidP="008F3369">
      <w:pPr>
        <w:pStyle w:val="ListParagraph"/>
        <w:ind w:left="0"/>
        <w:jc w:val="both"/>
        <w:rPr>
          <w:rFonts w:eastAsia="TimesNewRomanPSMT"/>
          <w:bCs/>
          <w:iCs/>
          <w:color w:val="auto"/>
        </w:rPr>
      </w:pPr>
      <w:r w:rsidRPr="00387921">
        <w:rPr>
          <w:rFonts w:eastAsia="TimesNewRomanPSMT"/>
          <w:bCs/>
          <w:iCs/>
          <w:color w:val="auto"/>
        </w:rPr>
        <w:t xml:space="preserve">Ако се за време трајања уговора промене рокови за извршење уговорне обавезе, важност гаранције за добро извршење посла мора да се продужи. </w:t>
      </w:r>
    </w:p>
    <w:p w:rsidR="008F3369" w:rsidRDefault="00736AF4" w:rsidP="008F3369">
      <w:pPr>
        <w:pStyle w:val="ListParagraph"/>
        <w:ind w:left="0"/>
        <w:jc w:val="both"/>
        <w:rPr>
          <w:iCs/>
          <w:color w:val="auto"/>
        </w:rPr>
      </w:pPr>
      <w:r>
        <w:rPr>
          <w:iCs/>
          <w:color w:val="auto"/>
        </w:rPr>
        <w:t xml:space="preserve">Купац </w:t>
      </w:r>
      <w:r w:rsidR="008F3369" w:rsidRPr="00387921">
        <w:rPr>
          <w:iCs/>
          <w:color w:val="auto"/>
        </w:rPr>
        <w:t xml:space="preserve">ће уновчити банкарску гаранцију за добро извршење посла у случају да </w:t>
      </w:r>
      <w:r>
        <w:rPr>
          <w:iCs/>
          <w:color w:val="auto"/>
        </w:rPr>
        <w:t xml:space="preserve">Продавац </w:t>
      </w:r>
      <w:r w:rsidR="008F3369" w:rsidRPr="00387921">
        <w:rPr>
          <w:iCs/>
          <w:color w:val="auto"/>
        </w:rPr>
        <w:t>не буде извршавао своје уговорне обавезе у роковима и на начин предвиђен уговором.</w:t>
      </w:r>
    </w:p>
    <w:p w:rsidR="00736AF4" w:rsidRPr="00736AF4" w:rsidRDefault="00736AF4" w:rsidP="008F3369">
      <w:pPr>
        <w:pStyle w:val="ListParagraph"/>
        <w:ind w:left="0"/>
        <w:jc w:val="both"/>
        <w:rPr>
          <w:rFonts w:eastAsia="TimesNewRomanPSMT"/>
          <w:b/>
          <w:bCs/>
          <w:iCs/>
          <w:color w:val="auto"/>
        </w:rPr>
      </w:pPr>
    </w:p>
    <w:p w:rsidR="008F3369" w:rsidRPr="00736AF4" w:rsidRDefault="008F3369" w:rsidP="008F3369">
      <w:pPr>
        <w:widowControl w:val="0"/>
        <w:autoSpaceDE w:val="0"/>
        <w:autoSpaceDN w:val="0"/>
        <w:adjustRightInd w:val="0"/>
        <w:spacing w:line="240" w:lineRule="auto"/>
        <w:ind w:left="4180"/>
        <w:rPr>
          <w:b/>
        </w:rPr>
      </w:pPr>
      <w:r w:rsidRPr="00736AF4">
        <w:rPr>
          <w:b/>
        </w:rPr>
        <w:t>Члан 10.</w:t>
      </w:r>
    </w:p>
    <w:p w:rsidR="008F3369" w:rsidRPr="00387921" w:rsidRDefault="008F3369" w:rsidP="008F3369">
      <w:pPr>
        <w:pStyle w:val="ListParagraph"/>
        <w:ind w:left="0"/>
        <w:jc w:val="both"/>
        <w:rPr>
          <w:rFonts w:eastAsia="TimesNewRomanPSMT"/>
          <w:bCs/>
          <w:iCs/>
          <w:color w:val="auto"/>
        </w:rPr>
      </w:pPr>
    </w:p>
    <w:p w:rsidR="008F3369" w:rsidRPr="00387921" w:rsidRDefault="00736AF4" w:rsidP="008F3369">
      <w:pPr>
        <w:pStyle w:val="ListParagraph"/>
        <w:ind w:left="0"/>
        <w:jc w:val="both"/>
      </w:pPr>
      <w:r>
        <w:t>Продавац</w:t>
      </w:r>
      <w:r w:rsidR="008F3369" w:rsidRPr="00387921">
        <w:t xml:space="preserve"> се обавезује </w:t>
      </w:r>
      <w:r w:rsidR="008F3369" w:rsidRPr="00387921">
        <w:rPr>
          <w:color w:val="auto"/>
        </w:rPr>
        <w:t>да у т</w:t>
      </w:r>
      <w:r>
        <w:rPr>
          <w:color w:val="auto"/>
        </w:rPr>
        <w:t>ренутку примопредаје</w:t>
      </w:r>
      <w:r w:rsidR="008F3369" w:rsidRPr="00387921">
        <w:rPr>
          <w:color w:val="auto"/>
        </w:rPr>
        <w:t xml:space="preserve"> предмета</w:t>
      </w:r>
      <w:r>
        <w:rPr>
          <w:color w:val="auto"/>
        </w:rPr>
        <w:t xml:space="preserve"> уговора</w:t>
      </w:r>
      <w:r w:rsidR="00B32D1D">
        <w:rPr>
          <w:color w:val="auto"/>
        </w:rPr>
        <w:t xml:space="preserve"> </w:t>
      </w:r>
      <w:r>
        <w:t>преда наручиоцу</w:t>
      </w:r>
      <w:r w:rsidR="008F3369" w:rsidRPr="00387921">
        <w:t xml:space="preserve"> гаранцију за отклањање грешака у гарантном року, </w:t>
      </w:r>
      <w:r w:rsidR="008F3369" w:rsidRPr="00387921">
        <w:rPr>
          <w:rFonts w:eastAsia="TimesNewRomanPSMT"/>
          <w:bCs/>
          <w:iCs/>
          <w:color w:val="auto"/>
        </w:rPr>
        <w:t xml:space="preserve">и то </w:t>
      </w:r>
      <w:r w:rsidR="008F3369" w:rsidRPr="00387921">
        <w:t>1 бланко сопствену меницу (копију картона депонованих потписа, менично овлашћење и захтев и потврду о регистрацији менице) која ће бити са клаузулама: безусловна</w:t>
      </w:r>
      <w:r w:rsidR="008F3369" w:rsidRPr="00387921">
        <w:rPr>
          <w:lang w:val="sr-Cyrl-CS"/>
        </w:rPr>
        <w:t xml:space="preserve"> и </w:t>
      </w:r>
      <w:r w:rsidR="008F3369" w:rsidRPr="00387921">
        <w:t xml:space="preserve">платива на први позив, у висини 10% од укупне вредности уговора, </w:t>
      </w:r>
      <w:r w:rsidR="008F3369" w:rsidRPr="00387921">
        <w:rPr>
          <w:color w:val="auto"/>
        </w:rPr>
        <w:t>без ПДВ</w:t>
      </w:r>
      <w:r w:rsidR="008F3369" w:rsidRPr="00387921">
        <w:rPr>
          <w:color w:val="auto"/>
          <w:lang w:val="ru-RU"/>
        </w:rPr>
        <w:t>-</w:t>
      </w:r>
      <w:r w:rsidR="008F3369" w:rsidRPr="00387921">
        <w:rPr>
          <w:color w:val="auto"/>
        </w:rPr>
        <w:t>a,</w:t>
      </w:r>
      <w:r w:rsidR="008F3369" w:rsidRPr="00387921">
        <w:rPr>
          <w:rFonts w:eastAsia="TimesNewRomanPSMT"/>
          <w:bCs/>
          <w:iCs/>
          <w:color w:val="auto"/>
        </w:rPr>
        <w:t xml:space="preserve"> са роком важности који је </w:t>
      </w:r>
      <w:r>
        <w:rPr>
          <w:rFonts w:eastAsia="TimesNewRomanPSMT"/>
          <w:bCs/>
          <w:iCs/>
          <w:color w:val="auto"/>
        </w:rPr>
        <w:t>1</w:t>
      </w:r>
      <w:r w:rsidR="008F3369" w:rsidRPr="00387921">
        <w:rPr>
          <w:rFonts w:eastAsia="TimesNewRomanPSMT"/>
          <w:bCs/>
          <w:iCs/>
          <w:color w:val="auto"/>
        </w:rPr>
        <w:t>0 (</w:t>
      </w:r>
      <w:r>
        <w:rPr>
          <w:rFonts w:eastAsia="TimesNewRomanPSMT"/>
          <w:bCs/>
          <w:iCs/>
          <w:color w:val="auto"/>
        </w:rPr>
        <w:t>десет</w:t>
      </w:r>
      <w:r w:rsidR="008F3369" w:rsidRPr="00387921">
        <w:rPr>
          <w:rFonts w:eastAsia="TimesNewRomanPSMT"/>
          <w:bCs/>
          <w:iCs/>
          <w:color w:val="auto"/>
        </w:rPr>
        <w:t>)</w:t>
      </w:r>
      <w:r w:rsidR="00B32D1D">
        <w:rPr>
          <w:rFonts w:eastAsia="TimesNewRomanPSMT"/>
          <w:bCs/>
          <w:iCs/>
          <w:color w:val="auto"/>
        </w:rPr>
        <w:t xml:space="preserve"> </w:t>
      </w:r>
      <w:r w:rsidR="008F3369" w:rsidRPr="00387921">
        <w:rPr>
          <w:rFonts w:eastAsia="TimesNewRomanPSMT"/>
          <w:bCs/>
          <w:iCs/>
          <w:color w:val="auto"/>
        </w:rPr>
        <w:t xml:space="preserve">дана дужи од истека </w:t>
      </w:r>
      <w:r>
        <w:rPr>
          <w:rFonts w:eastAsia="TimesNewRomanPSMT"/>
          <w:bCs/>
          <w:iCs/>
          <w:color w:val="auto"/>
        </w:rPr>
        <w:t xml:space="preserve">гарантног </w:t>
      </w:r>
      <w:r w:rsidR="008F3369" w:rsidRPr="00387921">
        <w:rPr>
          <w:rFonts w:eastAsia="TimesNewRomanPSMT"/>
          <w:bCs/>
          <w:iCs/>
          <w:color w:val="auto"/>
        </w:rPr>
        <w:t>рока за</w:t>
      </w:r>
      <w:r w:rsidR="00B32D1D">
        <w:rPr>
          <w:rFonts w:eastAsia="TimesNewRomanPSMT"/>
          <w:bCs/>
          <w:iCs/>
          <w:color w:val="auto"/>
        </w:rPr>
        <w:t xml:space="preserve"> </w:t>
      </w:r>
      <w:r w:rsidRPr="00387921">
        <w:t>отклањање грешака</w:t>
      </w:r>
      <w:r w:rsidR="008F3369" w:rsidRPr="00387921">
        <w:rPr>
          <w:rFonts w:eastAsia="TimesNewRomanPSMT"/>
          <w:bCs/>
          <w:iCs/>
          <w:color w:val="auto"/>
        </w:rPr>
        <w:t>.</w:t>
      </w:r>
    </w:p>
    <w:p w:rsidR="009A2181" w:rsidRPr="00387921" w:rsidRDefault="00736AF4" w:rsidP="006F05E1">
      <w:pPr>
        <w:pStyle w:val="ListParagraph"/>
        <w:ind w:left="0"/>
        <w:jc w:val="both"/>
      </w:pPr>
      <w:r>
        <w:t xml:space="preserve">Купац </w:t>
      </w:r>
      <w:r w:rsidR="00B32D1D">
        <w:t>ће уновчити</w:t>
      </w:r>
      <w:r w:rsidR="008F3369" w:rsidRPr="00387921">
        <w:t xml:space="preserve"> гаранцију за отклањање грешака у гарантном року у случају да </w:t>
      </w:r>
      <w:r>
        <w:t xml:space="preserve">Продавац </w:t>
      </w:r>
      <w:r w:rsidR="008F3369" w:rsidRPr="00387921">
        <w:t xml:space="preserve">не изврши обавезу отклањања </w:t>
      </w:r>
      <w:r>
        <w:t>недостатака, одн</w:t>
      </w:r>
      <w:r w:rsidR="00067A19">
        <w:t>о</w:t>
      </w:r>
      <w:r>
        <w:t>сно замену добара, у погледу оних недостатака к</w:t>
      </w:r>
      <w:r w:rsidR="008F3369" w:rsidRPr="00387921">
        <w:t>оји би мог</w:t>
      </w:r>
      <w:r>
        <w:t>ли</w:t>
      </w:r>
      <w:r w:rsidR="008F3369" w:rsidRPr="00387921">
        <w:t xml:space="preserve"> да умањ</w:t>
      </w:r>
      <w:r>
        <w:t>е</w:t>
      </w:r>
      <w:r w:rsidR="008F3369" w:rsidRPr="00387921">
        <w:t xml:space="preserve"> могућност коришћења предмета уговора у гарантном року.</w:t>
      </w:r>
    </w:p>
    <w:p w:rsidR="006D2744" w:rsidRPr="00387921" w:rsidRDefault="006D2744" w:rsidP="006F05E1">
      <w:pPr>
        <w:pStyle w:val="ListParagraph"/>
        <w:ind w:left="0"/>
        <w:jc w:val="both"/>
      </w:pPr>
    </w:p>
    <w:p w:rsidR="006D2744" w:rsidRDefault="006D2744" w:rsidP="006F05E1">
      <w:pPr>
        <w:pStyle w:val="ListParagraph"/>
        <w:ind w:left="0"/>
        <w:jc w:val="both"/>
        <w:rPr>
          <w:rFonts w:eastAsia="TimesNewRomanPSMT"/>
          <w:bCs/>
          <w:iCs/>
          <w:color w:val="auto"/>
        </w:rPr>
      </w:pPr>
    </w:p>
    <w:p w:rsidR="00067A19" w:rsidRDefault="00067A19" w:rsidP="006F05E1">
      <w:pPr>
        <w:pStyle w:val="ListParagraph"/>
        <w:ind w:left="0"/>
        <w:jc w:val="both"/>
        <w:rPr>
          <w:rFonts w:eastAsia="TimesNewRomanPSMT"/>
          <w:bCs/>
          <w:iCs/>
          <w:color w:val="auto"/>
        </w:rPr>
      </w:pPr>
    </w:p>
    <w:p w:rsidR="00067A19" w:rsidRPr="00067A19" w:rsidRDefault="00067A19" w:rsidP="006F05E1">
      <w:pPr>
        <w:pStyle w:val="ListParagraph"/>
        <w:ind w:left="0"/>
        <w:jc w:val="both"/>
        <w:rPr>
          <w:rFonts w:eastAsia="TimesNewRomanPSMT"/>
          <w:bCs/>
          <w:iCs/>
          <w:color w:val="auto"/>
        </w:rPr>
        <w:sectPr w:rsidR="00067A19" w:rsidRPr="00067A19">
          <w:headerReference w:type="default" r:id="rId8"/>
          <w:footerReference w:type="default" r:id="rId9"/>
          <w:pgSz w:w="11900" w:h="16840"/>
          <w:pgMar w:top="1414" w:right="1360" w:bottom="442" w:left="1440" w:header="720" w:footer="720" w:gutter="0"/>
          <w:cols w:space="720" w:equalWidth="0">
            <w:col w:w="9100"/>
          </w:cols>
          <w:noEndnote/>
        </w:sectPr>
      </w:pPr>
    </w:p>
    <w:p w:rsidR="006D2744" w:rsidRPr="00067A19" w:rsidRDefault="006D2744" w:rsidP="006D2744">
      <w:pPr>
        <w:widowControl w:val="0"/>
        <w:autoSpaceDE w:val="0"/>
        <w:autoSpaceDN w:val="0"/>
        <w:adjustRightInd w:val="0"/>
        <w:spacing w:line="240" w:lineRule="auto"/>
        <w:ind w:left="4180"/>
        <w:rPr>
          <w:b/>
        </w:rPr>
      </w:pPr>
      <w:r w:rsidRPr="00067A19">
        <w:rPr>
          <w:b/>
        </w:rPr>
        <w:lastRenderedPageBreak/>
        <w:t>Члан 1</w:t>
      </w:r>
      <w:r w:rsidR="00736AF4" w:rsidRPr="00067A19">
        <w:rPr>
          <w:b/>
        </w:rPr>
        <w:t>1</w:t>
      </w:r>
      <w:r w:rsidRPr="00067A19">
        <w:rPr>
          <w:b/>
        </w:rPr>
        <w:t>.</w:t>
      </w:r>
    </w:p>
    <w:p w:rsidR="006D2744" w:rsidRPr="00387921" w:rsidRDefault="006D2744" w:rsidP="006D2744">
      <w:pPr>
        <w:pStyle w:val="ListParagraph"/>
        <w:ind w:left="0"/>
        <w:jc w:val="both"/>
        <w:rPr>
          <w:rFonts w:eastAsia="TimesNewRomanPSMT"/>
          <w:bCs/>
          <w:iCs/>
          <w:color w:val="auto"/>
        </w:rPr>
      </w:pPr>
    </w:p>
    <w:p w:rsidR="006D2744" w:rsidRPr="00C27CAC" w:rsidRDefault="006D2744" w:rsidP="006D2744">
      <w:pPr>
        <w:widowControl w:val="0"/>
        <w:autoSpaceDE w:val="0"/>
        <w:autoSpaceDN w:val="0"/>
        <w:adjustRightInd w:val="0"/>
        <w:spacing w:line="240" w:lineRule="auto"/>
        <w:rPr>
          <w:color w:val="auto"/>
        </w:rPr>
      </w:pPr>
      <w:r w:rsidRPr="00C27CAC">
        <w:rPr>
          <w:color w:val="auto"/>
        </w:rPr>
        <w:t>Саставним делом овог уговора сматрају се:</w:t>
      </w:r>
    </w:p>
    <w:p w:rsidR="006D2744" w:rsidRPr="00C27CAC" w:rsidRDefault="006D2744" w:rsidP="006D2744">
      <w:pPr>
        <w:widowControl w:val="0"/>
        <w:numPr>
          <w:ilvl w:val="0"/>
          <w:numId w:val="42"/>
        </w:numPr>
        <w:autoSpaceDE w:val="0"/>
        <w:autoSpaceDN w:val="0"/>
        <w:adjustRightInd w:val="0"/>
        <w:spacing w:line="240" w:lineRule="auto"/>
        <w:rPr>
          <w:color w:val="auto"/>
        </w:rPr>
      </w:pPr>
      <w:r w:rsidRPr="00C27CAC">
        <w:rPr>
          <w:color w:val="auto"/>
        </w:rPr>
        <w:t>Конкурсна документација број</w:t>
      </w:r>
      <w:r w:rsidR="00067A19" w:rsidRPr="00C27CAC">
        <w:rPr>
          <w:color w:val="auto"/>
        </w:rPr>
        <w:t xml:space="preserve"> _______</w:t>
      </w:r>
      <w:r w:rsidRPr="00C27CAC">
        <w:rPr>
          <w:color w:val="auto"/>
        </w:rPr>
        <w:t xml:space="preserve"> од дана </w:t>
      </w:r>
      <w:r w:rsidR="00067A19" w:rsidRPr="00C27CAC">
        <w:rPr>
          <w:color w:val="auto"/>
        </w:rPr>
        <w:t xml:space="preserve">____________ </w:t>
      </w:r>
      <w:r w:rsidRPr="00C27CAC">
        <w:rPr>
          <w:color w:val="auto"/>
        </w:rPr>
        <w:t>године</w:t>
      </w:r>
      <w:r w:rsidR="00067A19" w:rsidRPr="00C27CAC">
        <w:rPr>
          <w:color w:val="auto"/>
        </w:rPr>
        <w:t xml:space="preserve"> и</w:t>
      </w:r>
    </w:p>
    <w:p w:rsidR="006D2744" w:rsidRPr="00C27CAC" w:rsidRDefault="006D2744" w:rsidP="006D2744">
      <w:pPr>
        <w:widowControl w:val="0"/>
        <w:numPr>
          <w:ilvl w:val="0"/>
          <w:numId w:val="42"/>
        </w:numPr>
        <w:autoSpaceDE w:val="0"/>
        <w:autoSpaceDN w:val="0"/>
        <w:adjustRightInd w:val="0"/>
        <w:spacing w:line="240" w:lineRule="auto"/>
        <w:rPr>
          <w:color w:val="auto"/>
        </w:rPr>
      </w:pPr>
      <w:r w:rsidRPr="00C27CAC">
        <w:rPr>
          <w:color w:val="auto"/>
        </w:rPr>
        <w:t xml:space="preserve"> Понуда </w:t>
      </w:r>
      <w:r w:rsidR="00067A19" w:rsidRPr="00C27CAC">
        <w:rPr>
          <w:color w:val="auto"/>
        </w:rPr>
        <w:t>Купца број ___________</w:t>
      </w:r>
      <w:r w:rsidRPr="00C27CAC">
        <w:rPr>
          <w:color w:val="auto"/>
        </w:rPr>
        <w:t xml:space="preserve"> од дана </w:t>
      </w:r>
      <w:r w:rsidR="00067A19" w:rsidRPr="00C27CAC">
        <w:rPr>
          <w:color w:val="auto"/>
        </w:rPr>
        <w:t xml:space="preserve">_______________ </w:t>
      </w:r>
      <w:r w:rsidRPr="00C27CAC">
        <w:rPr>
          <w:color w:val="auto"/>
        </w:rPr>
        <w:t>године</w:t>
      </w:r>
      <w:r w:rsidR="00067A19" w:rsidRPr="00C27CAC">
        <w:rPr>
          <w:color w:val="auto"/>
        </w:rPr>
        <w:t>.</w:t>
      </w:r>
    </w:p>
    <w:p w:rsidR="006D2744" w:rsidRPr="00C27CAC" w:rsidRDefault="006D2744" w:rsidP="009A2181">
      <w:pPr>
        <w:widowControl w:val="0"/>
        <w:autoSpaceDE w:val="0"/>
        <w:autoSpaceDN w:val="0"/>
        <w:adjustRightInd w:val="0"/>
        <w:spacing w:line="240" w:lineRule="auto"/>
        <w:ind w:left="4120"/>
        <w:rPr>
          <w:color w:val="auto"/>
        </w:rPr>
      </w:pPr>
    </w:p>
    <w:p w:rsidR="006D2744" w:rsidRPr="00067A19" w:rsidRDefault="006D2744" w:rsidP="009A2181">
      <w:pPr>
        <w:widowControl w:val="0"/>
        <w:autoSpaceDE w:val="0"/>
        <w:autoSpaceDN w:val="0"/>
        <w:adjustRightInd w:val="0"/>
        <w:spacing w:line="240" w:lineRule="auto"/>
        <w:ind w:left="4120"/>
        <w:rPr>
          <w:b/>
        </w:rPr>
      </w:pPr>
    </w:p>
    <w:p w:rsidR="009A2181" w:rsidRPr="00067A19" w:rsidRDefault="009A2181" w:rsidP="009A2181">
      <w:pPr>
        <w:widowControl w:val="0"/>
        <w:autoSpaceDE w:val="0"/>
        <w:autoSpaceDN w:val="0"/>
        <w:adjustRightInd w:val="0"/>
        <w:spacing w:line="240" w:lineRule="auto"/>
        <w:ind w:left="4120"/>
        <w:rPr>
          <w:b/>
        </w:rPr>
      </w:pPr>
      <w:r w:rsidRPr="00067A19">
        <w:rPr>
          <w:b/>
        </w:rPr>
        <w:t>Члан 1</w:t>
      </w:r>
      <w:r w:rsidR="00067A19" w:rsidRPr="00067A19">
        <w:rPr>
          <w:b/>
        </w:rPr>
        <w:t>2</w:t>
      </w:r>
      <w:r w:rsidRPr="00067A19">
        <w:rPr>
          <w:b/>
        </w:rPr>
        <w:t>.</w:t>
      </w:r>
    </w:p>
    <w:p w:rsidR="00A44EE3" w:rsidRPr="00387921" w:rsidRDefault="00A44EE3" w:rsidP="009A2181">
      <w:pPr>
        <w:widowControl w:val="0"/>
        <w:autoSpaceDE w:val="0"/>
        <w:autoSpaceDN w:val="0"/>
        <w:adjustRightInd w:val="0"/>
        <w:spacing w:line="240" w:lineRule="auto"/>
        <w:ind w:left="4120"/>
      </w:pPr>
    </w:p>
    <w:p w:rsidR="009A2181" w:rsidRPr="00387921" w:rsidRDefault="009A2181" w:rsidP="009A2181">
      <w:pPr>
        <w:widowControl w:val="0"/>
        <w:overflowPunct w:val="0"/>
        <w:autoSpaceDE w:val="0"/>
        <w:autoSpaceDN w:val="0"/>
        <w:adjustRightInd w:val="0"/>
        <w:spacing w:line="240" w:lineRule="auto"/>
        <w:ind w:right="20"/>
        <w:jc w:val="both"/>
      </w:pPr>
      <w:r w:rsidRPr="00387921">
        <w:t>За евентуалне ситуације које нису регулисане овим уговорним одредбама, примењиваће се одредбе Закона о облигационим односима.</w:t>
      </w:r>
    </w:p>
    <w:p w:rsidR="009A2181" w:rsidRPr="00387921" w:rsidRDefault="009A2181" w:rsidP="009A2181">
      <w:pPr>
        <w:widowControl w:val="0"/>
        <w:autoSpaceDE w:val="0"/>
        <w:autoSpaceDN w:val="0"/>
        <w:adjustRightInd w:val="0"/>
        <w:spacing w:line="317" w:lineRule="exact"/>
      </w:pPr>
    </w:p>
    <w:p w:rsidR="009A2181" w:rsidRPr="00067A19" w:rsidRDefault="009A2181" w:rsidP="009A2181">
      <w:pPr>
        <w:widowControl w:val="0"/>
        <w:autoSpaceDE w:val="0"/>
        <w:autoSpaceDN w:val="0"/>
        <w:adjustRightInd w:val="0"/>
        <w:spacing w:line="240" w:lineRule="auto"/>
        <w:ind w:left="4120"/>
        <w:rPr>
          <w:b/>
        </w:rPr>
      </w:pPr>
      <w:r w:rsidRPr="00067A19">
        <w:rPr>
          <w:b/>
        </w:rPr>
        <w:t>Члан 1</w:t>
      </w:r>
      <w:r w:rsidR="00067A19" w:rsidRPr="00067A19">
        <w:rPr>
          <w:b/>
        </w:rPr>
        <w:t>3</w:t>
      </w:r>
      <w:r w:rsidRPr="00067A19">
        <w:rPr>
          <w:b/>
        </w:rPr>
        <w:t>.</w:t>
      </w:r>
    </w:p>
    <w:p w:rsidR="009A2181" w:rsidRPr="00387921" w:rsidRDefault="009A2181" w:rsidP="009A2181">
      <w:pPr>
        <w:widowControl w:val="0"/>
        <w:autoSpaceDE w:val="0"/>
        <w:autoSpaceDN w:val="0"/>
        <w:adjustRightInd w:val="0"/>
        <w:spacing w:line="231" w:lineRule="exact"/>
      </w:pPr>
    </w:p>
    <w:p w:rsidR="009A2181" w:rsidRPr="00387921" w:rsidRDefault="009A2181" w:rsidP="009A2181">
      <w:pPr>
        <w:widowControl w:val="0"/>
        <w:overflowPunct w:val="0"/>
        <w:autoSpaceDE w:val="0"/>
        <w:autoSpaceDN w:val="0"/>
        <w:adjustRightInd w:val="0"/>
        <w:spacing w:line="237" w:lineRule="auto"/>
        <w:jc w:val="both"/>
      </w:pPr>
      <w:r w:rsidRPr="00387921">
        <w:t>Све евентуалне спорове који настану у извршењу Уговора, уговорне стране ће настојати да реше споразумно. У случају да се спор не може решити споразумно</w:t>
      </w:r>
      <w:r w:rsidR="00067A19">
        <w:t>,</w:t>
      </w:r>
      <w:r w:rsidRPr="00387921">
        <w:t xml:space="preserve"> надлежан је Привредни суд у </w:t>
      </w:r>
      <w:r w:rsidR="00A44EE3" w:rsidRPr="00387921">
        <w:t>Краљеву</w:t>
      </w:r>
      <w:r w:rsidRPr="00387921">
        <w:t>.</w:t>
      </w:r>
    </w:p>
    <w:p w:rsidR="009A2181" w:rsidRPr="00387921" w:rsidRDefault="009A2181" w:rsidP="009A2181">
      <w:pPr>
        <w:widowControl w:val="0"/>
        <w:autoSpaceDE w:val="0"/>
        <w:autoSpaceDN w:val="0"/>
        <w:adjustRightInd w:val="0"/>
        <w:spacing w:line="111" w:lineRule="exact"/>
      </w:pPr>
    </w:p>
    <w:p w:rsidR="009A2181" w:rsidRPr="00067A19" w:rsidRDefault="009A2181" w:rsidP="00067A19">
      <w:pPr>
        <w:widowControl w:val="0"/>
        <w:autoSpaceDE w:val="0"/>
        <w:autoSpaceDN w:val="0"/>
        <w:adjustRightInd w:val="0"/>
        <w:spacing w:line="240" w:lineRule="auto"/>
        <w:ind w:left="4120"/>
        <w:jc w:val="both"/>
        <w:rPr>
          <w:b/>
        </w:rPr>
      </w:pPr>
      <w:bookmarkStart w:id="2" w:name="page28"/>
      <w:bookmarkEnd w:id="2"/>
      <w:r w:rsidRPr="00067A19">
        <w:rPr>
          <w:b/>
        </w:rPr>
        <w:t>Члан 1</w:t>
      </w:r>
      <w:r w:rsidR="00067A19" w:rsidRPr="00067A19">
        <w:rPr>
          <w:b/>
        </w:rPr>
        <w:t>4</w:t>
      </w:r>
      <w:r w:rsidRPr="00067A19">
        <w:rPr>
          <w:b/>
        </w:rPr>
        <w:t>.</w:t>
      </w:r>
    </w:p>
    <w:p w:rsidR="009A2181" w:rsidRPr="00941F40" w:rsidRDefault="009A2181" w:rsidP="00067A19">
      <w:pPr>
        <w:widowControl w:val="0"/>
        <w:autoSpaceDE w:val="0"/>
        <w:autoSpaceDN w:val="0"/>
        <w:adjustRightInd w:val="0"/>
        <w:spacing w:line="231" w:lineRule="exact"/>
        <w:jc w:val="both"/>
      </w:pPr>
    </w:p>
    <w:p w:rsidR="009A2181" w:rsidRPr="00941F40" w:rsidRDefault="009A2181" w:rsidP="00067A19">
      <w:pPr>
        <w:widowControl w:val="0"/>
        <w:overflowPunct w:val="0"/>
        <w:autoSpaceDE w:val="0"/>
        <w:autoSpaceDN w:val="0"/>
        <w:adjustRightInd w:val="0"/>
        <w:spacing w:line="240" w:lineRule="auto"/>
        <w:ind w:right="20"/>
        <w:jc w:val="both"/>
      </w:pPr>
      <w:r w:rsidRPr="00941F40">
        <w:t>Овај Уговор</w:t>
      </w:r>
      <w:r w:rsidR="00067A19">
        <w:t xml:space="preserve"> ступа на снагу даном</w:t>
      </w:r>
      <w:r w:rsidRPr="00941F40">
        <w:t xml:space="preserve"> потписивања од стране уговорних страна.</w:t>
      </w:r>
    </w:p>
    <w:p w:rsidR="009A2181" w:rsidRPr="00941F40" w:rsidRDefault="009A2181" w:rsidP="009A2181">
      <w:pPr>
        <w:widowControl w:val="0"/>
        <w:autoSpaceDE w:val="0"/>
        <w:autoSpaceDN w:val="0"/>
        <w:adjustRightInd w:val="0"/>
        <w:spacing w:line="319" w:lineRule="exact"/>
      </w:pPr>
    </w:p>
    <w:p w:rsidR="009A2181" w:rsidRPr="00067A19" w:rsidRDefault="009A2181" w:rsidP="009A2181">
      <w:pPr>
        <w:widowControl w:val="0"/>
        <w:autoSpaceDE w:val="0"/>
        <w:autoSpaceDN w:val="0"/>
        <w:adjustRightInd w:val="0"/>
        <w:spacing w:line="239" w:lineRule="auto"/>
        <w:ind w:left="4140"/>
        <w:rPr>
          <w:b/>
        </w:rPr>
      </w:pPr>
      <w:r w:rsidRPr="00067A19">
        <w:rPr>
          <w:b/>
        </w:rPr>
        <w:t>Члан 1</w:t>
      </w:r>
      <w:r w:rsidR="00067A19" w:rsidRPr="00067A19">
        <w:rPr>
          <w:b/>
        </w:rPr>
        <w:t>5</w:t>
      </w:r>
      <w:r w:rsidRPr="00067A19">
        <w:rPr>
          <w:b/>
        </w:rPr>
        <w:t>.</w:t>
      </w:r>
    </w:p>
    <w:p w:rsidR="009A2181" w:rsidRPr="00941F40" w:rsidRDefault="009A2181" w:rsidP="00067A19">
      <w:pPr>
        <w:widowControl w:val="0"/>
        <w:autoSpaceDE w:val="0"/>
        <w:autoSpaceDN w:val="0"/>
        <w:adjustRightInd w:val="0"/>
        <w:spacing w:line="124" w:lineRule="exact"/>
        <w:jc w:val="both"/>
      </w:pPr>
    </w:p>
    <w:p w:rsidR="009A2181" w:rsidRPr="00941F40" w:rsidRDefault="009A2181" w:rsidP="00067A19">
      <w:pPr>
        <w:widowControl w:val="0"/>
        <w:autoSpaceDE w:val="0"/>
        <w:autoSpaceDN w:val="0"/>
        <w:adjustRightInd w:val="0"/>
        <w:spacing w:line="240" w:lineRule="auto"/>
        <w:jc w:val="both"/>
      </w:pPr>
      <w:r w:rsidRPr="00941F40">
        <w:t xml:space="preserve">Уговор је сачињен у 6 истоветних примерака од којих Купац задржава </w:t>
      </w:r>
      <w:r w:rsidR="00067A19">
        <w:t>4</w:t>
      </w:r>
      <w:r w:rsidRPr="00941F40">
        <w:t xml:space="preserve"> примерка</w:t>
      </w:r>
      <w:r w:rsidR="00067A19">
        <w:t>, а Продавац 2 примерка</w:t>
      </w:r>
      <w:r w:rsidRPr="00941F40">
        <w:t>.</w:t>
      </w:r>
    </w:p>
    <w:p w:rsidR="009A2181" w:rsidRDefault="009A2181" w:rsidP="009A2181">
      <w:pPr>
        <w:widowControl w:val="0"/>
        <w:autoSpaceDE w:val="0"/>
        <w:autoSpaceDN w:val="0"/>
        <w:adjustRightInd w:val="0"/>
        <w:spacing w:line="341" w:lineRule="exact"/>
      </w:pPr>
    </w:p>
    <w:p w:rsidR="009A2181" w:rsidRPr="00941F40" w:rsidRDefault="009A2181" w:rsidP="009A2181">
      <w:pPr>
        <w:widowControl w:val="0"/>
        <w:autoSpaceDE w:val="0"/>
        <w:autoSpaceDN w:val="0"/>
        <w:adjustRightInd w:val="0"/>
        <w:spacing w:line="341" w:lineRule="exact"/>
      </w:pPr>
    </w:p>
    <w:tbl>
      <w:tblPr>
        <w:tblW w:w="0" w:type="auto"/>
        <w:tblLayout w:type="fixed"/>
        <w:tblCellMar>
          <w:left w:w="0" w:type="dxa"/>
          <w:right w:w="0" w:type="dxa"/>
        </w:tblCellMar>
        <w:tblLook w:val="0000"/>
      </w:tblPr>
      <w:tblGrid>
        <w:gridCol w:w="4160"/>
        <w:gridCol w:w="4940"/>
      </w:tblGrid>
      <w:tr w:rsidR="009A2181" w:rsidRPr="00941F40" w:rsidTr="00005A3F">
        <w:trPr>
          <w:trHeight w:val="442"/>
        </w:trPr>
        <w:tc>
          <w:tcPr>
            <w:tcW w:w="4160" w:type="dxa"/>
            <w:tcBorders>
              <w:top w:val="nil"/>
              <w:left w:val="nil"/>
              <w:bottom w:val="nil"/>
              <w:right w:val="nil"/>
            </w:tcBorders>
            <w:vAlign w:val="bottom"/>
          </w:tcPr>
          <w:p w:rsidR="009A2181" w:rsidRPr="00067A19" w:rsidRDefault="00A44EE3" w:rsidP="00A44EE3">
            <w:pPr>
              <w:widowControl w:val="0"/>
              <w:autoSpaceDE w:val="0"/>
              <w:autoSpaceDN w:val="0"/>
              <w:adjustRightInd w:val="0"/>
              <w:spacing w:line="240" w:lineRule="auto"/>
              <w:ind w:right="2003"/>
              <w:jc w:val="right"/>
              <w:rPr>
                <w:b/>
              </w:rPr>
            </w:pPr>
            <w:r w:rsidRPr="00067A19">
              <w:rPr>
                <w:b/>
              </w:rPr>
              <w:t>П</w:t>
            </w:r>
            <w:r w:rsidR="00067A19" w:rsidRPr="00067A19">
              <w:rPr>
                <w:b/>
              </w:rPr>
              <w:t>РОДАВАЦ</w:t>
            </w:r>
          </w:p>
          <w:p w:rsidR="00A44EE3" w:rsidRDefault="00A44EE3" w:rsidP="00A44EE3">
            <w:pPr>
              <w:widowControl w:val="0"/>
              <w:autoSpaceDE w:val="0"/>
              <w:autoSpaceDN w:val="0"/>
              <w:adjustRightInd w:val="0"/>
              <w:spacing w:line="240" w:lineRule="auto"/>
              <w:ind w:right="2003"/>
              <w:jc w:val="right"/>
              <w:rPr>
                <w:b/>
              </w:rPr>
            </w:pPr>
          </w:p>
          <w:p w:rsidR="0052242E" w:rsidRPr="00067A19" w:rsidRDefault="0052242E" w:rsidP="00A44EE3">
            <w:pPr>
              <w:widowControl w:val="0"/>
              <w:autoSpaceDE w:val="0"/>
              <w:autoSpaceDN w:val="0"/>
              <w:adjustRightInd w:val="0"/>
              <w:spacing w:line="240" w:lineRule="auto"/>
              <w:ind w:right="2003"/>
              <w:jc w:val="right"/>
              <w:rPr>
                <w:b/>
              </w:rPr>
            </w:pPr>
          </w:p>
        </w:tc>
        <w:tc>
          <w:tcPr>
            <w:tcW w:w="4940" w:type="dxa"/>
            <w:tcBorders>
              <w:top w:val="nil"/>
              <w:left w:val="nil"/>
              <w:bottom w:val="nil"/>
              <w:right w:val="nil"/>
            </w:tcBorders>
            <w:vAlign w:val="bottom"/>
          </w:tcPr>
          <w:p w:rsidR="009A2181" w:rsidRPr="00067A19" w:rsidRDefault="00067A19" w:rsidP="00A44EE3">
            <w:pPr>
              <w:widowControl w:val="0"/>
              <w:autoSpaceDE w:val="0"/>
              <w:autoSpaceDN w:val="0"/>
              <w:adjustRightInd w:val="0"/>
              <w:spacing w:line="240" w:lineRule="auto"/>
              <w:ind w:left="1763"/>
              <w:jc w:val="center"/>
              <w:rPr>
                <w:b/>
              </w:rPr>
            </w:pPr>
            <w:r w:rsidRPr="00067A19">
              <w:rPr>
                <w:b/>
              </w:rPr>
              <w:t>КУПАЦ</w:t>
            </w:r>
          </w:p>
          <w:p w:rsidR="00A44EE3" w:rsidRDefault="00A44EE3" w:rsidP="00A44EE3">
            <w:pPr>
              <w:widowControl w:val="0"/>
              <w:autoSpaceDE w:val="0"/>
              <w:autoSpaceDN w:val="0"/>
              <w:adjustRightInd w:val="0"/>
              <w:spacing w:line="240" w:lineRule="auto"/>
              <w:ind w:left="1763"/>
              <w:jc w:val="center"/>
              <w:rPr>
                <w:b/>
              </w:rPr>
            </w:pPr>
          </w:p>
          <w:p w:rsidR="0052242E" w:rsidRPr="0052242E" w:rsidRDefault="0052242E" w:rsidP="00A44EE3">
            <w:pPr>
              <w:widowControl w:val="0"/>
              <w:autoSpaceDE w:val="0"/>
              <w:autoSpaceDN w:val="0"/>
              <w:adjustRightInd w:val="0"/>
              <w:spacing w:line="240" w:lineRule="auto"/>
              <w:ind w:left="1763"/>
              <w:jc w:val="center"/>
              <w:rPr>
                <w:b/>
              </w:rPr>
            </w:pPr>
          </w:p>
        </w:tc>
      </w:tr>
      <w:tr w:rsidR="009A2181" w:rsidRPr="00941F40" w:rsidTr="00005A3F">
        <w:trPr>
          <w:trHeight w:val="321"/>
        </w:trPr>
        <w:tc>
          <w:tcPr>
            <w:tcW w:w="4160" w:type="dxa"/>
            <w:tcBorders>
              <w:top w:val="nil"/>
              <w:left w:val="nil"/>
              <w:bottom w:val="nil"/>
              <w:right w:val="nil"/>
            </w:tcBorders>
            <w:vAlign w:val="bottom"/>
          </w:tcPr>
          <w:p w:rsidR="009A2181" w:rsidRPr="00941F40" w:rsidRDefault="009A2181" w:rsidP="00005A3F">
            <w:pPr>
              <w:widowControl w:val="0"/>
              <w:autoSpaceDE w:val="0"/>
              <w:autoSpaceDN w:val="0"/>
              <w:adjustRightInd w:val="0"/>
              <w:spacing w:line="321" w:lineRule="exact"/>
              <w:ind w:right="1403"/>
              <w:jc w:val="right"/>
            </w:pPr>
            <w:r w:rsidRPr="00941F40">
              <w:t>______________________</w:t>
            </w:r>
          </w:p>
        </w:tc>
        <w:tc>
          <w:tcPr>
            <w:tcW w:w="4940" w:type="dxa"/>
            <w:tcBorders>
              <w:top w:val="nil"/>
              <w:left w:val="nil"/>
              <w:bottom w:val="nil"/>
              <w:right w:val="nil"/>
            </w:tcBorders>
            <w:vAlign w:val="bottom"/>
          </w:tcPr>
          <w:p w:rsidR="009A2181" w:rsidRPr="00941F40" w:rsidRDefault="009A2181" w:rsidP="00005A3F">
            <w:pPr>
              <w:widowControl w:val="0"/>
              <w:autoSpaceDE w:val="0"/>
              <w:autoSpaceDN w:val="0"/>
              <w:adjustRightInd w:val="0"/>
              <w:spacing w:line="321" w:lineRule="exact"/>
              <w:ind w:right="203"/>
              <w:jc w:val="right"/>
            </w:pPr>
            <w:r w:rsidRPr="00941F40">
              <w:t>____________________</w:t>
            </w:r>
          </w:p>
        </w:tc>
      </w:tr>
    </w:tbl>
    <w:p w:rsidR="009A2181" w:rsidRDefault="009A2181" w:rsidP="009A2181">
      <w:pPr>
        <w:widowControl w:val="0"/>
        <w:autoSpaceDE w:val="0"/>
        <w:autoSpaceDN w:val="0"/>
        <w:adjustRightInd w:val="0"/>
        <w:spacing w:line="240" w:lineRule="auto"/>
      </w:pPr>
    </w:p>
    <w:p w:rsidR="00A224CB" w:rsidRDefault="00A224CB" w:rsidP="009A2181">
      <w:pPr>
        <w:widowControl w:val="0"/>
        <w:autoSpaceDE w:val="0"/>
        <w:autoSpaceDN w:val="0"/>
        <w:adjustRightInd w:val="0"/>
        <w:spacing w:line="240" w:lineRule="auto"/>
      </w:pPr>
    </w:p>
    <w:p w:rsidR="00A224CB" w:rsidRPr="00A224CB" w:rsidRDefault="00A224CB" w:rsidP="00A224CB">
      <w:pPr>
        <w:widowControl w:val="0"/>
        <w:autoSpaceDE w:val="0"/>
        <w:autoSpaceDN w:val="0"/>
        <w:adjustRightInd w:val="0"/>
        <w:spacing w:line="240" w:lineRule="auto"/>
        <w:jc w:val="both"/>
      </w:pPr>
    </w:p>
    <w:p w:rsidR="00A224CB" w:rsidRDefault="00A224CB" w:rsidP="00A224CB">
      <w:pPr>
        <w:pStyle w:val="ListParagraph"/>
        <w:ind w:left="0"/>
        <w:jc w:val="both"/>
        <w:rPr>
          <w:bCs/>
          <w:iCs/>
          <w:color w:val="auto"/>
        </w:rPr>
      </w:pPr>
      <w:r w:rsidRPr="00A224CB">
        <w:rPr>
          <w:iCs/>
          <w:color w:val="auto"/>
        </w:rPr>
        <w:t>Напомена: О</w:t>
      </w:r>
      <w:r w:rsidRPr="00A224CB">
        <w:rPr>
          <w:bCs/>
          <w:iCs/>
          <w:color w:val="auto"/>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биће му додељена негативна референца према члану 82. став 1. тачка 3. ЗЈН.</w:t>
      </w: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Default="0052242E" w:rsidP="00A224CB">
      <w:pPr>
        <w:pStyle w:val="ListParagraph"/>
        <w:ind w:left="0"/>
        <w:jc w:val="both"/>
        <w:rPr>
          <w:bCs/>
          <w:iCs/>
          <w:color w:val="auto"/>
        </w:rPr>
      </w:pPr>
    </w:p>
    <w:p w:rsidR="0052242E" w:rsidRPr="00A224CB" w:rsidRDefault="0052242E" w:rsidP="00A224CB">
      <w:pPr>
        <w:pStyle w:val="ListParagraph"/>
        <w:ind w:left="0"/>
        <w:jc w:val="both"/>
        <w:rPr>
          <w:color w:val="auto"/>
        </w:rPr>
      </w:pPr>
    </w:p>
    <w:p w:rsidR="00BD5C71" w:rsidRDefault="00BD5C71" w:rsidP="0015104E">
      <w:pPr>
        <w:pStyle w:val="ListParagraph"/>
        <w:ind w:left="0"/>
        <w:jc w:val="both"/>
        <w:rPr>
          <w:rFonts w:ascii="Arial" w:hAnsi="Arial" w:cs="Arial"/>
        </w:rPr>
      </w:pPr>
    </w:p>
    <w:p w:rsidR="00BD5C71" w:rsidRPr="000B64E1" w:rsidRDefault="00BD5C71" w:rsidP="00E772D7">
      <w:pPr>
        <w:jc w:val="center"/>
        <w:rPr>
          <w:b/>
          <w:bCs/>
          <w:i/>
          <w:iCs/>
        </w:rPr>
      </w:pPr>
      <w:r w:rsidRPr="000B64E1">
        <w:rPr>
          <w:b/>
          <w:bCs/>
          <w:i/>
          <w:iCs/>
        </w:rPr>
        <w:lastRenderedPageBreak/>
        <w:t>V</w:t>
      </w:r>
      <w:r w:rsidR="00E97892" w:rsidRPr="000B64E1">
        <w:rPr>
          <w:b/>
          <w:bCs/>
          <w:i/>
          <w:iCs/>
        </w:rPr>
        <w:t>I</w:t>
      </w:r>
      <w:r w:rsidRPr="000B64E1">
        <w:rPr>
          <w:b/>
          <w:bCs/>
          <w:i/>
          <w:iCs/>
        </w:rPr>
        <w:t>I УПУТСТВО ПОНУЂАЧИМА КАКО ДА САЧИНЕ ПОНУДУ</w:t>
      </w:r>
    </w:p>
    <w:p w:rsidR="00BD5C71" w:rsidRPr="000B64E1" w:rsidRDefault="00BD5C71" w:rsidP="00E772D7">
      <w:pPr>
        <w:jc w:val="center"/>
        <w:rPr>
          <w:b/>
          <w:bCs/>
          <w:i/>
          <w:iCs/>
        </w:rPr>
      </w:pPr>
    </w:p>
    <w:p w:rsidR="00BD5C71" w:rsidRPr="000B64E1" w:rsidRDefault="00BD5C71" w:rsidP="00BD5C71">
      <w:pPr>
        <w:jc w:val="both"/>
        <w:rPr>
          <w:b/>
          <w:bCs/>
          <w:i/>
          <w:iCs/>
        </w:rPr>
      </w:pPr>
      <w:r w:rsidRPr="000B64E1">
        <w:rPr>
          <w:b/>
          <w:bCs/>
          <w:i/>
          <w:iCs/>
        </w:rPr>
        <w:t>1. ПОДАЦИ О ЈЕЗИКУ НА КОЈЕМ ПОНУДА МОРА ДА БУДЕ САСТАВЉЕНА</w:t>
      </w:r>
    </w:p>
    <w:p w:rsidR="00BD5C71" w:rsidRPr="000B64E1" w:rsidRDefault="00BD5C71" w:rsidP="00BD5C71">
      <w:pPr>
        <w:jc w:val="both"/>
        <w:rPr>
          <w:b/>
          <w:bCs/>
          <w:i/>
          <w:iCs/>
        </w:rPr>
      </w:pPr>
    </w:p>
    <w:p w:rsidR="00BD5C71" w:rsidRPr="000B64E1" w:rsidRDefault="00BD5C71" w:rsidP="00BD5C71">
      <w:pPr>
        <w:jc w:val="both"/>
        <w:rPr>
          <w:b/>
          <w:bCs/>
          <w:i/>
          <w:iCs/>
        </w:rPr>
      </w:pPr>
      <w:r w:rsidRPr="000B64E1">
        <w:t>Понуђач подноси понуду на српском језику.</w:t>
      </w:r>
    </w:p>
    <w:p w:rsidR="00BD5C71" w:rsidRPr="000B64E1" w:rsidRDefault="00BD5C71" w:rsidP="00BD5C71">
      <w:pPr>
        <w:jc w:val="both"/>
      </w:pPr>
    </w:p>
    <w:p w:rsidR="00BD5C71" w:rsidRPr="000B64E1" w:rsidRDefault="00BD5C71" w:rsidP="00BD5C71">
      <w:pPr>
        <w:jc w:val="both"/>
        <w:rPr>
          <w:rFonts w:eastAsia="TimesNewRomanPSMT"/>
          <w:bCs/>
        </w:rPr>
      </w:pPr>
      <w:r w:rsidRPr="000B64E1">
        <w:rPr>
          <w:b/>
          <w:bCs/>
          <w:i/>
          <w:iCs/>
        </w:rPr>
        <w:t xml:space="preserve">2. </w:t>
      </w:r>
      <w:r w:rsidR="000F1F99" w:rsidRPr="000B64E1">
        <w:rPr>
          <w:b/>
          <w:bCs/>
          <w:i/>
          <w:iCs/>
        </w:rPr>
        <w:t>НАЧИН ПОДНОШЕЊА ПОНУДА</w:t>
      </w:r>
    </w:p>
    <w:p w:rsidR="00BD5C71" w:rsidRPr="000B64E1" w:rsidRDefault="00BD5C71" w:rsidP="00BD5C71">
      <w:pPr>
        <w:jc w:val="both"/>
        <w:rPr>
          <w:rFonts w:eastAsia="TimesNewRomanPSMT"/>
          <w:bCs/>
        </w:rPr>
      </w:pPr>
    </w:p>
    <w:p w:rsidR="00BD5C71" w:rsidRDefault="00BD5C71" w:rsidP="00BD5C71">
      <w:pPr>
        <w:jc w:val="both"/>
        <w:rPr>
          <w:rFonts w:eastAsia="TimesNewRomanPSMT"/>
          <w:bCs/>
        </w:rPr>
      </w:pPr>
      <w:r w:rsidRPr="000B64E1">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0B64E1">
        <w:rPr>
          <w:rFonts w:eastAsia="TimesNewRomanPSMT"/>
          <w:bCs/>
          <w:lang w:val="sr-Cyrl-CS"/>
        </w:rPr>
        <w:t xml:space="preserve"> и адресу</w:t>
      </w:r>
      <w:r w:rsidRPr="000B64E1">
        <w:rPr>
          <w:rFonts w:eastAsia="TimesNewRomanPSMT"/>
          <w:bCs/>
        </w:rPr>
        <w:t xml:space="preserve"> понуђача. </w:t>
      </w:r>
    </w:p>
    <w:p w:rsidR="001E1AD2" w:rsidRPr="001E1AD2" w:rsidRDefault="001E1AD2" w:rsidP="00BD5C71">
      <w:pPr>
        <w:jc w:val="both"/>
        <w:rPr>
          <w:rFonts w:eastAsia="TimesNewRomanPSMT"/>
          <w:bCs/>
        </w:rPr>
      </w:pPr>
    </w:p>
    <w:p w:rsidR="00BD5C71" w:rsidRDefault="00BD5C71" w:rsidP="00BD5C71">
      <w:pPr>
        <w:jc w:val="both"/>
        <w:rPr>
          <w:rFonts w:eastAsia="TimesNewRomanPSMT"/>
          <w:bCs/>
        </w:rPr>
      </w:pPr>
      <w:r w:rsidRPr="000B64E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65034" w:rsidRPr="00965034" w:rsidRDefault="00965034" w:rsidP="00BD5C71">
      <w:pPr>
        <w:jc w:val="both"/>
        <w:rPr>
          <w:rFonts w:eastAsia="TimesNewRomanPSMT"/>
          <w:bCs/>
        </w:rPr>
      </w:pPr>
    </w:p>
    <w:p w:rsidR="00BD5C71" w:rsidRPr="00B17343" w:rsidRDefault="00BD5C71" w:rsidP="00BD5C71">
      <w:pPr>
        <w:autoSpaceDE w:val="0"/>
        <w:autoSpaceDN w:val="0"/>
        <w:adjustRightInd w:val="0"/>
        <w:spacing w:line="240" w:lineRule="auto"/>
        <w:jc w:val="both"/>
        <w:rPr>
          <w:i/>
          <w:iCs/>
          <w:color w:val="auto"/>
        </w:rPr>
      </w:pPr>
      <w:r w:rsidRPr="000B64E1">
        <w:rPr>
          <w:rFonts w:eastAsia="TimesNewRomanPSMT"/>
          <w:bCs/>
        </w:rPr>
        <w:t>Понуду доставити на адресу:</w:t>
      </w:r>
      <w:r w:rsidR="00E772D7" w:rsidRPr="000B64E1">
        <w:rPr>
          <w:rFonts w:eastAsia="TimesNewRomanPSMT"/>
          <w:bCs/>
        </w:rPr>
        <w:t xml:space="preserve"> Јавно предузеће ,,Национални парк Копаоник“, Суво рудиште, 36354 Копаоник, </w:t>
      </w:r>
      <w:r w:rsidRPr="000B64E1">
        <w:rPr>
          <w:rFonts w:eastAsia="TimesNewRomanPSMT"/>
          <w:bCs/>
        </w:rPr>
        <w:t xml:space="preserve">са назнаком: </w:t>
      </w:r>
      <w:r w:rsidRPr="000B64E1">
        <w:rPr>
          <w:rFonts w:eastAsia="TimesNewRomanPS-BoldMT"/>
          <w:b/>
          <w:bCs/>
        </w:rPr>
        <w:t>,,Понуда за јавну набавку</w:t>
      </w:r>
      <w:r w:rsidR="00965034">
        <w:rPr>
          <w:rFonts w:eastAsia="TimesNewRomanPS-BoldMT"/>
          <w:b/>
          <w:bCs/>
        </w:rPr>
        <w:t xml:space="preserve"> добара -</w:t>
      </w:r>
      <w:r w:rsidR="00E772D7" w:rsidRPr="000B64E1">
        <w:rPr>
          <w:rFonts w:eastAsia="TimesNewRomanPS-BoldMT"/>
          <w:b/>
          <w:bCs/>
        </w:rPr>
        <w:t xml:space="preserve">материјала за заштиту шума ЈН </w:t>
      </w:r>
      <w:r w:rsidR="00E772D7" w:rsidRPr="001E1AD2">
        <w:rPr>
          <w:rFonts w:eastAsia="TimesNewRomanPS-BoldMT"/>
          <w:b/>
          <w:bCs/>
          <w:color w:val="auto"/>
        </w:rPr>
        <w:t>бр.</w:t>
      </w:r>
      <w:r w:rsidR="00B17343">
        <w:rPr>
          <w:rFonts w:eastAsia="TimesNewRomanPS-BoldMT"/>
          <w:b/>
          <w:bCs/>
          <w:color w:val="auto"/>
        </w:rPr>
        <w:t>2</w:t>
      </w:r>
      <w:r w:rsidR="00E772D7" w:rsidRPr="001E1AD2">
        <w:rPr>
          <w:rFonts w:eastAsia="TimesNewRomanPS-BoldMT"/>
          <w:b/>
          <w:bCs/>
          <w:color w:val="auto"/>
        </w:rPr>
        <w:t>/2019</w:t>
      </w:r>
      <w:r w:rsidRPr="000B64E1">
        <w:rPr>
          <w:rFonts w:eastAsia="TimesNewRomanPSMT"/>
          <w:b/>
          <w:bCs/>
        </w:rPr>
        <w:t xml:space="preserve">- </w:t>
      </w:r>
      <w:r w:rsidRPr="000B64E1">
        <w:rPr>
          <w:rFonts w:eastAsia="TimesNewRomanPS-BoldMT"/>
          <w:b/>
          <w:bCs/>
        </w:rPr>
        <w:t>НЕ ОТВАРАТИ”.</w:t>
      </w:r>
      <w:r w:rsidR="00B17343">
        <w:rPr>
          <w:rFonts w:eastAsia="TimesNewRomanPS-BoldMT"/>
          <w:b/>
          <w:bCs/>
        </w:rPr>
        <w:t xml:space="preserve"> </w:t>
      </w:r>
      <w:r w:rsidRPr="000B64E1">
        <w:rPr>
          <w:color w:val="auto"/>
        </w:rPr>
        <w:t xml:space="preserve">Понуда се сматра благовременом уколико је примљена од стране наручиоца </w:t>
      </w:r>
      <w:r w:rsidR="00B17343">
        <w:rPr>
          <w:color w:val="auto"/>
        </w:rPr>
        <w:t xml:space="preserve">до </w:t>
      </w:r>
      <w:r w:rsidR="00B17343" w:rsidRPr="00B17343">
        <w:rPr>
          <w:color w:val="auto"/>
        </w:rPr>
        <w:t xml:space="preserve">22.04.2019. године до 12,00 часова. </w:t>
      </w:r>
    </w:p>
    <w:p w:rsidR="00E7181F" w:rsidRDefault="00E7181F" w:rsidP="00BD5C71">
      <w:pPr>
        <w:autoSpaceDE w:val="0"/>
        <w:autoSpaceDN w:val="0"/>
        <w:adjustRightInd w:val="0"/>
        <w:spacing w:line="240" w:lineRule="auto"/>
        <w:jc w:val="both"/>
        <w:rPr>
          <w:i/>
          <w:iCs/>
          <w:color w:val="FF0000"/>
        </w:rPr>
      </w:pPr>
    </w:p>
    <w:p w:rsidR="00E7181F" w:rsidRPr="00E7181F" w:rsidRDefault="00E7181F" w:rsidP="00E7181F">
      <w:pPr>
        <w:pStyle w:val="normal0"/>
        <w:shd w:val="clear" w:color="auto" w:fill="FFFFFF"/>
        <w:spacing w:before="0" w:beforeAutospacing="0" w:after="0" w:afterAutospacing="0"/>
        <w:jc w:val="both"/>
        <w:rPr>
          <w:color w:val="000000"/>
        </w:rPr>
      </w:pPr>
      <w:r w:rsidRPr="00E7181F">
        <w:rPr>
          <w:iCs/>
          <w:color w:val="000000"/>
        </w:rPr>
        <w:t>Понуђач може да поднесе понуду за једну или више партија. Понуда мора да обухвати најмање једну целокупну партију.</w:t>
      </w:r>
      <w:r w:rsidR="00965034">
        <w:rPr>
          <w:iCs/>
          <w:color w:val="000000"/>
        </w:rPr>
        <w:t xml:space="preserve"> </w:t>
      </w:r>
      <w:r w:rsidRPr="00E7181F">
        <w:rPr>
          <w:iCs/>
          <w:color w:val="000000"/>
        </w:rPr>
        <w:t>Понуђач је дужан да у понуди наведе да ли се понуда односи на целокупну набавку или само на одређене партије.</w:t>
      </w:r>
      <w:r w:rsidR="00965034">
        <w:rPr>
          <w:iCs/>
          <w:color w:val="000000"/>
        </w:rPr>
        <w:t xml:space="preserve"> </w:t>
      </w:r>
      <w:r w:rsidRPr="00E7181F">
        <w:rPr>
          <w:iCs/>
          <w:color w:val="000000"/>
        </w:rPr>
        <w:t>У случају да понуђач поднесе понуду за две партиј</w:t>
      </w:r>
      <w:r w:rsidR="00965034">
        <w:rPr>
          <w:iCs/>
          <w:color w:val="000000"/>
        </w:rPr>
        <w:t>е</w:t>
      </w:r>
      <w:r w:rsidRPr="00E7181F">
        <w:rPr>
          <w:iCs/>
          <w:color w:val="000000"/>
        </w:rPr>
        <w:t>, она мора бити поднета тако да се може оцењивати за сваку партију посебно.</w:t>
      </w:r>
      <w:r w:rsidR="00965034">
        <w:rPr>
          <w:iCs/>
          <w:color w:val="000000"/>
        </w:rPr>
        <w:t xml:space="preserve"> </w:t>
      </w:r>
      <w:r w:rsidR="00965034">
        <w:rPr>
          <w:color w:val="000000"/>
        </w:rPr>
        <w:t>Докази из чл. 75.</w:t>
      </w:r>
      <w:r w:rsidRPr="00E7181F">
        <w:rPr>
          <w:color w:val="000000"/>
        </w:rPr>
        <w:t xml:space="preserve"> Закона, у случају да понуђач поднесе понуду за две партиј</w:t>
      </w:r>
      <w:r w:rsidR="00965034">
        <w:rPr>
          <w:color w:val="000000"/>
        </w:rPr>
        <w:t>е</w:t>
      </w:r>
      <w:r w:rsidRPr="00E7181F">
        <w:rPr>
          <w:color w:val="000000"/>
        </w:rPr>
        <w:t xml:space="preserve">, не морају бити достављени за сваку партију посебно, односно могу бити достављени у једном примерку за </w:t>
      </w:r>
      <w:r w:rsidR="00965034">
        <w:rPr>
          <w:color w:val="000000"/>
        </w:rPr>
        <w:t>об</w:t>
      </w:r>
      <w:r w:rsidRPr="00E7181F">
        <w:rPr>
          <w:color w:val="000000"/>
        </w:rPr>
        <w:t>е партије.</w:t>
      </w:r>
    </w:p>
    <w:p w:rsidR="00BD5C71" w:rsidRPr="000B64E1" w:rsidRDefault="00BD5C71" w:rsidP="00BD5C71">
      <w:pPr>
        <w:autoSpaceDE w:val="0"/>
        <w:autoSpaceDN w:val="0"/>
        <w:adjustRightInd w:val="0"/>
        <w:spacing w:line="240" w:lineRule="auto"/>
        <w:jc w:val="both"/>
        <w:rPr>
          <w:color w:val="FF0000"/>
        </w:rPr>
      </w:pPr>
    </w:p>
    <w:p w:rsidR="00BD5C71" w:rsidRDefault="00BD5C71" w:rsidP="00BD5C71">
      <w:pPr>
        <w:autoSpaceDE w:val="0"/>
        <w:autoSpaceDN w:val="0"/>
        <w:adjustRightInd w:val="0"/>
        <w:spacing w:line="240" w:lineRule="auto"/>
        <w:jc w:val="both"/>
        <w:rPr>
          <w:color w:val="auto"/>
        </w:rPr>
      </w:pPr>
      <w:r w:rsidRPr="000B64E1">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B64E1">
        <w:rPr>
          <w:color w:val="auto"/>
          <w:lang w:val="sr-Cyrl-CS"/>
        </w:rPr>
        <w:t>н</w:t>
      </w:r>
      <w:r w:rsidRPr="000B64E1">
        <w:rPr>
          <w:color w:val="auto"/>
        </w:rPr>
        <w:t>аруч</w:t>
      </w:r>
      <w:r w:rsidRPr="000B64E1">
        <w:rPr>
          <w:color w:val="auto"/>
          <w:lang w:val="sr-Cyrl-CS"/>
        </w:rPr>
        <w:t>и</w:t>
      </w:r>
      <w:r w:rsidRPr="000B64E1">
        <w:rPr>
          <w:color w:val="auto"/>
        </w:rPr>
        <w:t xml:space="preserve">лац ће понуђачу предати потврду пријема понуде. У потврди о пријему наручилац ће навести датум и сат пријема понуде. </w:t>
      </w:r>
    </w:p>
    <w:p w:rsidR="001E1AD2" w:rsidRPr="001E1AD2" w:rsidRDefault="001E1AD2" w:rsidP="00BD5C71">
      <w:pPr>
        <w:autoSpaceDE w:val="0"/>
        <w:autoSpaceDN w:val="0"/>
        <w:adjustRightInd w:val="0"/>
        <w:spacing w:line="240" w:lineRule="auto"/>
        <w:jc w:val="both"/>
        <w:rPr>
          <w:color w:val="auto"/>
        </w:rPr>
      </w:pPr>
    </w:p>
    <w:p w:rsidR="000F1F99" w:rsidRDefault="00BD5C71" w:rsidP="00BD5C71">
      <w:pPr>
        <w:autoSpaceDE w:val="0"/>
        <w:autoSpaceDN w:val="0"/>
        <w:adjustRightInd w:val="0"/>
        <w:spacing w:line="240" w:lineRule="auto"/>
        <w:jc w:val="both"/>
        <w:rPr>
          <w:color w:val="auto"/>
        </w:rPr>
      </w:pPr>
      <w:r w:rsidRPr="000B64E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965034">
        <w:rPr>
          <w:color w:val="auto"/>
        </w:rPr>
        <w:t xml:space="preserve"> </w:t>
      </w:r>
      <w:r w:rsidR="000F1F99" w:rsidRPr="000B64E1">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E1AD2" w:rsidRPr="001E1AD2" w:rsidRDefault="001E1AD2" w:rsidP="00BD5C71">
      <w:pPr>
        <w:autoSpaceDE w:val="0"/>
        <w:autoSpaceDN w:val="0"/>
        <w:adjustRightInd w:val="0"/>
        <w:spacing w:line="240" w:lineRule="auto"/>
        <w:jc w:val="both"/>
        <w:rPr>
          <w:color w:val="auto"/>
        </w:rPr>
      </w:pPr>
    </w:p>
    <w:p w:rsidR="000F1F99" w:rsidRPr="000B64E1" w:rsidRDefault="000F1F99" w:rsidP="00BD5C71">
      <w:pPr>
        <w:autoSpaceDE w:val="0"/>
        <w:autoSpaceDN w:val="0"/>
        <w:adjustRightInd w:val="0"/>
        <w:spacing w:line="240" w:lineRule="auto"/>
        <w:jc w:val="both"/>
        <w:rPr>
          <w:color w:val="auto"/>
        </w:rPr>
      </w:pPr>
      <w:r w:rsidRPr="000B64E1">
        <w:rPr>
          <w:color w:val="auto"/>
        </w:rPr>
        <w:t xml:space="preserve">Понуда мора да садржи оверен и потписан: </w:t>
      </w:r>
    </w:p>
    <w:p w:rsidR="000F1F99" w:rsidRPr="000B64E1" w:rsidRDefault="000F1F99" w:rsidP="00BD5C71">
      <w:pPr>
        <w:numPr>
          <w:ilvl w:val="0"/>
          <w:numId w:val="19"/>
        </w:numPr>
        <w:autoSpaceDE w:val="0"/>
        <w:autoSpaceDN w:val="0"/>
        <w:adjustRightInd w:val="0"/>
        <w:spacing w:line="240" w:lineRule="auto"/>
        <w:jc w:val="both"/>
        <w:rPr>
          <w:color w:val="auto"/>
        </w:rPr>
      </w:pPr>
      <w:r w:rsidRPr="000B64E1">
        <w:rPr>
          <w:color w:val="auto"/>
        </w:rPr>
        <w:t xml:space="preserve">Образац понуде (Образац 1); </w:t>
      </w:r>
    </w:p>
    <w:p w:rsidR="000F1F99" w:rsidRPr="000B64E1" w:rsidRDefault="000F1F99" w:rsidP="00BD5C71">
      <w:pPr>
        <w:numPr>
          <w:ilvl w:val="0"/>
          <w:numId w:val="19"/>
        </w:numPr>
        <w:autoSpaceDE w:val="0"/>
        <w:autoSpaceDN w:val="0"/>
        <w:adjustRightInd w:val="0"/>
        <w:spacing w:line="240" w:lineRule="auto"/>
        <w:jc w:val="both"/>
        <w:rPr>
          <w:color w:val="auto"/>
        </w:rPr>
      </w:pPr>
      <w:r w:rsidRPr="000B64E1">
        <w:rPr>
          <w:color w:val="auto"/>
        </w:rPr>
        <w:t>Образац структуре понуђене цене (Образац 2);</w:t>
      </w:r>
    </w:p>
    <w:p w:rsidR="000F1F99" w:rsidRPr="000B64E1" w:rsidRDefault="000F1F99" w:rsidP="00BD5C71">
      <w:pPr>
        <w:numPr>
          <w:ilvl w:val="0"/>
          <w:numId w:val="19"/>
        </w:numPr>
        <w:autoSpaceDE w:val="0"/>
        <w:autoSpaceDN w:val="0"/>
        <w:adjustRightInd w:val="0"/>
        <w:spacing w:line="240" w:lineRule="auto"/>
        <w:jc w:val="both"/>
        <w:rPr>
          <w:color w:val="auto"/>
        </w:rPr>
      </w:pPr>
      <w:r w:rsidRPr="000B64E1">
        <w:rPr>
          <w:color w:val="auto"/>
        </w:rPr>
        <w:t>Образац трошкова припреме понуде (Образац 3);</w:t>
      </w:r>
    </w:p>
    <w:p w:rsidR="000F1F99" w:rsidRPr="000B64E1" w:rsidRDefault="000F1F99" w:rsidP="000F1F99">
      <w:pPr>
        <w:numPr>
          <w:ilvl w:val="0"/>
          <w:numId w:val="19"/>
        </w:numPr>
        <w:autoSpaceDE w:val="0"/>
        <w:autoSpaceDN w:val="0"/>
        <w:adjustRightInd w:val="0"/>
        <w:spacing w:line="240" w:lineRule="auto"/>
        <w:jc w:val="both"/>
        <w:rPr>
          <w:color w:val="auto"/>
        </w:rPr>
      </w:pPr>
      <w:r w:rsidRPr="000B64E1">
        <w:rPr>
          <w:color w:val="auto"/>
        </w:rPr>
        <w:t>Образац изјаве о независној понуди (Образац 4);</w:t>
      </w:r>
    </w:p>
    <w:p w:rsidR="000F1F99" w:rsidRPr="000B64E1" w:rsidRDefault="000F1F99" w:rsidP="000F1F99">
      <w:pPr>
        <w:numPr>
          <w:ilvl w:val="0"/>
          <w:numId w:val="19"/>
        </w:numPr>
        <w:autoSpaceDE w:val="0"/>
        <w:autoSpaceDN w:val="0"/>
        <w:adjustRightInd w:val="0"/>
        <w:spacing w:line="240" w:lineRule="auto"/>
        <w:jc w:val="both"/>
        <w:rPr>
          <w:color w:val="auto"/>
        </w:rPr>
      </w:pPr>
      <w:r w:rsidRPr="000B64E1">
        <w:rPr>
          <w:color w:val="auto"/>
        </w:rPr>
        <w:t xml:space="preserve">Образац изјаве понуђача о испуњености услова за учешће у поступку јавне набавке </w:t>
      </w:r>
      <w:r w:rsidR="001E1AD2">
        <w:rPr>
          <w:color w:val="auto"/>
        </w:rPr>
        <w:t xml:space="preserve">- чл. 75. </w:t>
      </w:r>
      <w:r w:rsidR="009B76F3" w:rsidRPr="000B64E1">
        <w:rPr>
          <w:color w:val="auto"/>
        </w:rPr>
        <w:t>ЗЈН</w:t>
      </w:r>
      <w:r w:rsidRPr="000B64E1">
        <w:rPr>
          <w:color w:val="auto"/>
        </w:rPr>
        <w:t xml:space="preserve"> (Образац 5);</w:t>
      </w:r>
    </w:p>
    <w:p w:rsidR="00E97892" w:rsidRPr="000B64E1" w:rsidRDefault="00E97892" w:rsidP="000F1F99">
      <w:pPr>
        <w:numPr>
          <w:ilvl w:val="0"/>
          <w:numId w:val="19"/>
        </w:numPr>
        <w:autoSpaceDE w:val="0"/>
        <w:autoSpaceDN w:val="0"/>
        <w:adjustRightInd w:val="0"/>
        <w:spacing w:line="240" w:lineRule="auto"/>
        <w:jc w:val="both"/>
        <w:rPr>
          <w:color w:val="auto"/>
        </w:rPr>
      </w:pPr>
      <w:r w:rsidRPr="000B64E1">
        <w:rPr>
          <w:color w:val="auto"/>
        </w:rPr>
        <w:lastRenderedPageBreak/>
        <w:t xml:space="preserve">Образац изјаве подизвођача о испуњености услова за учешће у поступку јавне набавке - чл. 75. </w:t>
      </w:r>
      <w:r w:rsidR="00321A4C" w:rsidRPr="000B64E1">
        <w:rPr>
          <w:color w:val="auto"/>
        </w:rPr>
        <w:t>(Образац 6</w:t>
      </w:r>
      <w:r w:rsidRPr="000B64E1">
        <w:rPr>
          <w:color w:val="auto"/>
        </w:rPr>
        <w:t>), уколико понуђач подноси понуду са подизвођачем;</w:t>
      </w:r>
    </w:p>
    <w:p w:rsidR="00447B01" w:rsidRPr="000B64E1" w:rsidRDefault="000F1F99" w:rsidP="000F1F99">
      <w:pPr>
        <w:numPr>
          <w:ilvl w:val="0"/>
          <w:numId w:val="19"/>
        </w:numPr>
        <w:autoSpaceDE w:val="0"/>
        <w:autoSpaceDN w:val="0"/>
        <w:adjustRightInd w:val="0"/>
        <w:spacing w:line="240" w:lineRule="auto"/>
        <w:jc w:val="both"/>
        <w:rPr>
          <w:color w:val="auto"/>
        </w:rPr>
      </w:pPr>
      <w:r w:rsidRPr="000B64E1">
        <w:rPr>
          <w:color w:val="auto"/>
        </w:rPr>
        <w:t>Модел уговора</w:t>
      </w:r>
      <w:r w:rsidR="00E772D7" w:rsidRPr="000B64E1">
        <w:rPr>
          <w:color w:val="auto"/>
        </w:rPr>
        <w:t>.</w:t>
      </w:r>
    </w:p>
    <w:p w:rsidR="00BD5C71" w:rsidRPr="000B64E1" w:rsidRDefault="00BD5C71" w:rsidP="00BD5C71">
      <w:pPr>
        <w:jc w:val="both"/>
      </w:pPr>
    </w:p>
    <w:p w:rsidR="00BD5C71" w:rsidRPr="000B64E1" w:rsidRDefault="00E772D7" w:rsidP="00BD5C71">
      <w:pPr>
        <w:jc w:val="both"/>
        <w:rPr>
          <w:bCs/>
          <w:iCs/>
        </w:rPr>
      </w:pPr>
      <w:r w:rsidRPr="000B64E1">
        <w:rPr>
          <w:b/>
          <w:i/>
          <w:iCs/>
        </w:rPr>
        <w:t>3</w:t>
      </w:r>
      <w:r w:rsidR="00BD5C71" w:rsidRPr="000B64E1">
        <w:rPr>
          <w:b/>
          <w:i/>
          <w:iCs/>
        </w:rPr>
        <w:t>.</w:t>
      </w:r>
      <w:r w:rsidR="00BD5C71" w:rsidRPr="000B64E1">
        <w:rPr>
          <w:b/>
          <w:bCs/>
          <w:i/>
          <w:iCs/>
        </w:rPr>
        <w:t xml:space="preserve">  ПОНУДА СА ВАРИЈАНТАМА</w:t>
      </w:r>
    </w:p>
    <w:p w:rsidR="00BD5C71" w:rsidRPr="000B64E1" w:rsidRDefault="00BD5C71" w:rsidP="00BD5C71">
      <w:pPr>
        <w:jc w:val="both"/>
        <w:rPr>
          <w:bCs/>
          <w:iCs/>
        </w:rPr>
      </w:pPr>
    </w:p>
    <w:p w:rsidR="00BD5C71" w:rsidRPr="000B64E1" w:rsidRDefault="00BD5C71" w:rsidP="00BD5C71">
      <w:pPr>
        <w:jc w:val="both"/>
        <w:rPr>
          <w:b/>
          <w:bCs/>
          <w:i/>
          <w:iCs/>
        </w:rPr>
      </w:pPr>
      <w:r w:rsidRPr="000B64E1">
        <w:rPr>
          <w:bCs/>
          <w:iCs/>
        </w:rPr>
        <w:t>Подношење понуде са варијантама није дозвољено.</w:t>
      </w:r>
    </w:p>
    <w:p w:rsidR="00BD5C71" w:rsidRPr="000B64E1" w:rsidRDefault="00BD5C71" w:rsidP="00BD5C71">
      <w:pPr>
        <w:jc w:val="both"/>
        <w:rPr>
          <w:b/>
          <w:bCs/>
          <w:i/>
          <w:iCs/>
        </w:rPr>
      </w:pPr>
    </w:p>
    <w:p w:rsidR="00BD5C71" w:rsidRPr="000B64E1" w:rsidRDefault="00BD5C71" w:rsidP="00BD5C71">
      <w:pPr>
        <w:jc w:val="both"/>
      </w:pPr>
    </w:p>
    <w:p w:rsidR="00BD5C71" w:rsidRPr="000B64E1" w:rsidRDefault="000B64E1" w:rsidP="00BD5C71">
      <w:pPr>
        <w:jc w:val="both"/>
      </w:pPr>
      <w:r>
        <w:rPr>
          <w:b/>
          <w:bCs/>
          <w:i/>
          <w:iCs/>
        </w:rPr>
        <w:t>4</w:t>
      </w:r>
      <w:r w:rsidR="00BD5C71" w:rsidRPr="000B64E1">
        <w:rPr>
          <w:b/>
          <w:bCs/>
          <w:i/>
          <w:iCs/>
        </w:rPr>
        <w:t xml:space="preserve">. </w:t>
      </w:r>
      <w:r w:rsidR="00BD5C71" w:rsidRPr="000B64E1">
        <w:rPr>
          <w:b/>
          <w:i/>
          <w:iCs/>
        </w:rPr>
        <w:t>НАЧИН ИЗМЕНЕ, ДОПУНЕ И ОПОЗИВА ПОНУДЕ</w:t>
      </w:r>
    </w:p>
    <w:p w:rsidR="00BD5C71" w:rsidRPr="000B64E1" w:rsidRDefault="00BD5C71" w:rsidP="00BD5C71">
      <w:pPr>
        <w:jc w:val="both"/>
      </w:pPr>
    </w:p>
    <w:p w:rsidR="00BD5C71" w:rsidRPr="000B64E1" w:rsidRDefault="00BD5C71" w:rsidP="00BD5C71">
      <w:pPr>
        <w:jc w:val="both"/>
        <w:rPr>
          <w:rFonts w:eastAsia="TimesNewRomanPSMT"/>
          <w:bCs/>
          <w:iCs/>
        </w:rPr>
      </w:pPr>
      <w:r w:rsidRPr="000B64E1">
        <w:t>У року за подношење понуде понуђач може да измени, допуни или опозове своју понуду на начин који је одређен за подношење понуде.</w:t>
      </w:r>
      <w:r w:rsidR="00965034">
        <w:t xml:space="preserve"> </w:t>
      </w:r>
      <w:r w:rsidRPr="000B64E1">
        <w:t>Понуђач је дужан да јасно назначи који део понуде мења</w:t>
      </w:r>
      <w:r w:rsidR="00965034">
        <w:t>,</w:t>
      </w:r>
      <w:r w:rsidRPr="000B64E1">
        <w:t xml:space="preserve"> односно која документа накнадно доставља. </w:t>
      </w:r>
      <w:r w:rsidRPr="000B64E1">
        <w:rPr>
          <w:rFonts w:eastAsia="TimesNewRomanPSMT"/>
          <w:bCs/>
          <w:iCs/>
        </w:rPr>
        <w:t>Измену, допуну или опозив понуде треба доставити на адресу:</w:t>
      </w:r>
      <w:r w:rsidR="000B64E1" w:rsidRPr="000B64E1">
        <w:rPr>
          <w:rFonts w:eastAsia="TimesNewRomanPSMT"/>
          <w:bCs/>
        </w:rPr>
        <w:t xml:space="preserve"> Јавно предузеће ,,Национални парк Копаоник“, Суво рудиште, 36354 Копаоник</w:t>
      </w:r>
      <w:r w:rsidRPr="000B64E1">
        <w:rPr>
          <w:i/>
          <w:iCs/>
        </w:rPr>
        <w:t xml:space="preserve">, </w:t>
      </w:r>
      <w:r w:rsidRPr="000B64E1">
        <w:rPr>
          <w:rFonts w:eastAsia="TimesNewRomanPSMT"/>
          <w:bCs/>
          <w:iCs/>
        </w:rPr>
        <w:t>са назнаком:</w:t>
      </w:r>
    </w:p>
    <w:p w:rsidR="00BD5C71" w:rsidRPr="001E1AD2" w:rsidRDefault="00BD5C71" w:rsidP="00BD5C71">
      <w:pPr>
        <w:jc w:val="both"/>
        <w:rPr>
          <w:color w:val="auto"/>
        </w:rPr>
      </w:pPr>
      <w:r w:rsidRPr="000B64E1">
        <w:rPr>
          <w:rFonts w:eastAsia="TimesNewRomanPSMT"/>
          <w:bCs/>
          <w:iCs/>
        </w:rPr>
        <w:t>„</w:t>
      </w:r>
      <w:r w:rsidRPr="001E1AD2">
        <w:rPr>
          <w:rFonts w:eastAsia="TimesNewRomanPSMT"/>
          <w:b/>
          <w:bCs/>
          <w:iCs/>
          <w:color w:val="auto"/>
        </w:rPr>
        <w:t>Измена понуде</w:t>
      </w:r>
      <w:r w:rsidRPr="001E1AD2">
        <w:rPr>
          <w:rFonts w:eastAsia="TimesNewRomanPS-BoldMT"/>
          <w:b/>
          <w:bCs/>
          <w:color w:val="auto"/>
        </w:rPr>
        <w:t xml:space="preserve"> за јавну набавку</w:t>
      </w:r>
      <w:r w:rsidR="00965034">
        <w:rPr>
          <w:rFonts w:eastAsia="TimesNewRomanPS-BoldMT"/>
          <w:b/>
          <w:bCs/>
          <w:color w:val="auto"/>
        </w:rPr>
        <w:t xml:space="preserve"> добара - </w:t>
      </w:r>
      <w:r w:rsidR="00E772D7" w:rsidRPr="001E1AD2">
        <w:rPr>
          <w:rFonts w:eastAsia="TimesNewRomanPS-BoldMT"/>
          <w:b/>
          <w:bCs/>
          <w:color w:val="auto"/>
        </w:rPr>
        <w:t>материјала за заштиту шума ЈН бр.</w:t>
      </w:r>
      <w:r w:rsidR="00B17343">
        <w:rPr>
          <w:rFonts w:eastAsia="TimesNewRomanPS-BoldMT"/>
          <w:b/>
          <w:bCs/>
          <w:color w:val="auto"/>
        </w:rPr>
        <w:t>2</w:t>
      </w:r>
      <w:r w:rsidR="00E772D7" w:rsidRPr="001E1AD2">
        <w:rPr>
          <w:rFonts w:eastAsia="TimesNewRomanPS-BoldMT"/>
          <w:b/>
          <w:bCs/>
          <w:color w:val="auto"/>
        </w:rPr>
        <w:t>/2019</w:t>
      </w:r>
      <w:r w:rsidRPr="001E1AD2">
        <w:rPr>
          <w:rFonts w:eastAsia="TimesNewRomanPSMT"/>
          <w:b/>
          <w:bCs/>
          <w:color w:val="auto"/>
        </w:rPr>
        <w:t xml:space="preserve">- </w:t>
      </w:r>
      <w:r w:rsidRPr="001E1AD2">
        <w:rPr>
          <w:rFonts w:eastAsia="TimesNewRomanPS-BoldMT"/>
          <w:b/>
          <w:bCs/>
          <w:color w:val="auto"/>
        </w:rPr>
        <w:t>НЕ ОТВАРАТИ”</w:t>
      </w:r>
      <w:r w:rsidRPr="001E1AD2">
        <w:rPr>
          <w:rFonts w:eastAsia="TimesNewRomanPSMT"/>
          <w:bCs/>
          <w:iCs/>
          <w:color w:val="auto"/>
        </w:rPr>
        <w:t xml:space="preserve"> или</w:t>
      </w:r>
    </w:p>
    <w:p w:rsidR="00BD5C71" w:rsidRPr="001E1AD2" w:rsidRDefault="00BD5C71" w:rsidP="00BD5C71">
      <w:pPr>
        <w:jc w:val="both"/>
        <w:rPr>
          <w:rFonts w:eastAsia="TimesNewRomanPS-BoldMT"/>
          <w:b/>
          <w:bCs/>
          <w:color w:val="auto"/>
          <w:lang w:val="sr-Cyrl-CS"/>
        </w:rPr>
      </w:pPr>
      <w:r w:rsidRPr="001E1AD2">
        <w:rPr>
          <w:rFonts w:eastAsia="TimesNewRomanPSMT"/>
          <w:bCs/>
          <w:iCs/>
          <w:color w:val="auto"/>
        </w:rPr>
        <w:t>„</w:t>
      </w:r>
      <w:r w:rsidRPr="001E1AD2">
        <w:rPr>
          <w:rFonts w:eastAsia="TimesNewRomanPSMT"/>
          <w:b/>
          <w:bCs/>
          <w:iCs/>
          <w:color w:val="auto"/>
        </w:rPr>
        <w:t>Допуна понуде</w:t>
      </w:r>
      <w:r w:rsidR="00965034">
        <w:rPr>
          <w:rFonts w:eastAsia="TimesNewRomanPSMT"/>
          <w:b/>
          <w:bCs/>
          <w:iCs/>
          <w:color w:val="auto"/>
        </w:rPr>
        <w:t xml:space="preserve"> </w:t>
      </w:r>
      <w:r w:rsidRPr="001E1AD2">
        <w:rPr>
          <w:rFonts w:eastAsia="TimesNewRomanPS-BoldMT"/>
          <w:b/>
          <w:bCs/>
          <w:color w:val="auto"/>
        </w:rPr>
        <w:t>за јавну набавку</w:t>
      </w:r>
      <w:r w:rsidR="00965034">
        <w:rPr>
          <w:rFonts w:eastAsia="TimesNewRomanPS-BoldMT"/>
          <w:b/>
          <w:bCs/>
          <w:color w:val="auto"/>
        </w:rPr>
        <w:t xml:space="preserve"> добара - </w:t>
      </w:r>
      <w:r w:rsidR="00E772D7" w:rsidRPr="001E1AD2">
        <w:rPr>
          <w:rFonts w:eastAsia="TimesNewRomanPS-BoldMT"/>
          <w:b/>
          <w:bCs/>
          <w:color w:val="auto"/>
        </w:rPr>
        <w:t>материјала за заштиту шума ЈН бр.</w:t>
      </w:r>
      <w:r w:rsidR="00B17343">
        <w:rPr>
          <w:rFonts w:eastAsia="TimesNewRomanPS-BoldMT"/>
          <w:b/>
          <w:bCs/>
          <w:color w:val="auto"/>
        </w:rPr>
        <w:t>2</w:t>
      </w:r>
      <w:r w:rsidR="00E772D7" w:rsidRPr="001E1AD2">
        <w:rPr>
          <w:rFonts w:eastAsia="TimesNewRomanPS-BoldMT"/>
          <w:b/>
          <w:bCs/>
          <w:color w:val="auto"/>
        </w:rPr>
        <w:t>/2019</w:t>
      </w:r>
      <w:r w:rsidRPr="001E1AD2">
        <w:rPr>
          <w:rFonts w:eastAsia="TimesNewRomanPSMT"/>
          <w:b/>
          <w:bCs/>
          <w:color w:val="auto"/>
        </w:rPr>
        <w:t xml:space="preserve">- </w:t>
      </w:r>
      <w:r w:rsidRPr="001E1AD2">
        <w:rPr>
          <w:rFonts w:eastAsia="TimesNewRomanPS-BoldMT"/>
          <w:b/>
          <w:bCs/>
          <w:color w:val="auto"/>
        </w:rPr>
        <w:t>НЕ ОТВАРАТИ”</w:t>
      </w:r>
      <w:r w:rsidRPr="001E1AD2">
        <w:rPr>
          <w:rFonts w:eastAsia="TimesNewRomanPSMT"/>
          <w:bCs/>
          <w:iCs/>
          <w:color w:val="auto"/>
        </w:rPr>
        <w:t xml:space="preserve"> или</w:t>
      </w:r>
    </w:p>
    <w:p w:rsidR="00BD5C71" w:rsidRPr="001E1AD2" w:rsidRDefault="00BD5C71" w:rsidP="00BD5C71">
      <w:pPr>
        <w:jc w:val="both"/>
        <w:rPr>
          <w:rFonts w:eastAsia="TimesNewRomanPS-BoldMT"/>
          <w:b/>
          <w:bCs/>
          <w:color w:val="auto"/>
          <w:lang w:val="sr-Cyrl-CS"/>
        </w:rPr>
      </w:pPr>
      <w:r w:rsidRPr="001E1AD2">
        <w:rPr>
          <w:rFonts w:eastAsia="TimesNewRomanPSMT"/>
          <w:bCs/>
          <w:iCs/>
          <w:color w:val="auto"/>
        </w:rPr>
        <w:t>„</w:t>
      </w:r>
      <w:r w:rsidRPr="001E1AD2">
        <w:rPr>
          <w:rFonts w:eastAsia="TimesNewRomanPSMT"/>
          <w:b/>
          <w:bCs/>
          <w:iCs/>
          <w:color w:val="auto"/>
        </w:rPr>
        <w:t>Опозив понуде</w:t>
      </w:r>
      <w:r w:rsidR="00965034">
        <w:rPr>
          <w:rFonts w:eastAsia="TimesNewRomanPSMT"/>
          <w:b/>
          <w:bCs/>
          <w:iCs/>
          <w:color w:val="auto"/>
        </w:rPr>
        <w:t xml:space="preserve"> </w:t>
      </w:r>
      <w:r w:rsidRPr="001E1AD2">
        <w:rPr>
          <w:rFonts w:eastAsia="TimesNewRomanPS-BoldMT"/>
          <w:b/>
          <w:bCs/>
          <w:color w:val="auto"/>
        </w:rPr>
        <w:t>за јавну набавку</w:t>
      </w:r>
      <w:r w:rsidR="00E772D7" w:rsidRPr="001E1AD2">
        <w:rPr>
          <w:rFonts w:eastAsia="TimesNewRomanPS-BoldMT"/>
          <w:b/>
          <w:bCs/>
          <w:color w:val="auto"/>
        </w:rPr>
        <w:t xml:space="preserve"> </w:t>
      </w:r>
      <w:r w:rsidR="00965034">
        <w:rPr>
          <w:rFonts w:eastAsia="TimesNewRomanPS-BoldMT"/>
          <w:b/>
          <w:bCs/>
          <w:color w:val="auto"/>
        </w:rPr>
        <w:t xml:space="preserve">добара - </w:t>
      </w:r>
      <w:r w:rsidR="00E772D7" w:rsidRPr="001E1AD2">
        <w:rPr>
          <w:rFonts w:eastAsia="TimesNewRomanPS-BoldMT"/>
          <w:b/>
          <w:bCs/>
          <w:color w:val="auto"/>
        </w:rPr>
        <w:t>материјала за заштиту шума ЈН бр.</w:t>
      </w:r>
      <w:r w:rsidR="00B17343">
        <w:rPr>
          <w:rFonts w:eastAsia="TimesNewRomanPS-BoldMT"/>
          <w:b/>
          <w:bCs/>
          <w:color w:val="auto"/>
        </w:rPr>
        <w:t>2</w:t>
      </w:r>
      <w:r w:rsidR="00E772D7" w:rsidRPr="001E1AD2">
        <w:rPr>
          <w:rFonts w:eastAsia="TimesNewRomanPS-BoldMT"/>
          <w:b/>
          <w:bCs/>
          <w:color w:val="auto"/>
        </w:rPr>
        <w:t>/2019</w:t>
      </w:r>
      <w:r w:rsidRPr="001E1AD2">
        <w:rPr>
          <w:rFonts w:eastAsia="TimesNewRomanPSMT"/>
          <w:b/>
          <w:bCs/>
          <w:color w:val="auto"/>
        </w:rPr>
        <w:t xml:space="preserve">- </w:t>
      </w:r>
      <w:r w:rsidRPr="001E1AD2">
        <w:rPr>
          <w:rFonts w:eastAsia="TimesNewRomanPS-BoldMT"/>
          <w:b/>
          <w:bCs/>
          <w:color w:val="auto"/>
        </w:rPr>
        <w:t xml:space="preserve">НЕ ОТВАРАТИ” </w:t>
      </w:r>
      <w:r w:rsidRPr="001E1AD2">
        <w:rPr>
          <w:rFonts w:eastAsia="TimesNewRomanPS-BoldMT"/>
          <w:bCs/>
          <w:color w:val="auto"/>
        </w:rPr>
        <w:t xml:space="preserve"> или</w:t>
      </w:r>
    </w:p>
    <w:p w:rsidR="00BD5C71" w:rsidRDefault="00BD5C71" w:rsidP="00BD5C71">
      <w:pPr>
        <w:jc w:val="both"/>
        <w:rPr>
          <w:rFonts w:eastAsia="TimesNewRomanPS-BoldMT"/>
          <w:b/>
          <w:bCs/>
          <w:color w:val="auto"/>
        </w:rPr>
      </w:pPr>
      <w:r w:rsidRPr="001E1AD2">
        <w:rPr>
          <w:rFonts w:eastAsia="TimesNewRomanPSMT"/>
          <w:bCs/>
          <w:iCs/>
          <w:color w:val="auto"/>
        </w:rPr>
        <w:t>„</w:t>
      </w:r>
      <w:r w:rsidRPr="001E1AD2">
        <w:rPr>
          <w:rFonts w:eastAsia="TimesNewRomanPSMT"/>
          <w:b/>
          <w:bCs/>
          <w:iCs/>
          <w:color w:val="auto"/>
        </w:rPr>
        <w:t>Измена и допуна понуде</w:t>
      </w:r>
      <w:r w:rsidRPr="001E1AD2">
        <w:rPr>
          <w:rFonts w:eastAsia="TimesNewRomanPS-BoldMT"/>
          <w:b/>
          <w:bCs/>
          <w:color w:val="auto"/>
        </w:rPr>
        <w:t xml:space="preserve"> за јавну набавку</w:t>
      </w:r>
      <w:r w:rsidR="00965034">
        <w:rPr>
          <w:rFonts w:eastAsia="TimesNewRomanPS-BoldMT"/>
          <w:b/>
          <w:bCs/>
          <w:color w:val="auto"/>
        </w:rPr>
        <w:t xml:space="preserve"> добара - </w:t>
      </w:r>
      <w:r w:rsidR="000B64E1" w:rsidRPr="001E1AD2">
        <w:rPr>
          <w:rFonts w:eastAsia="TimesNewRomanPS-BoldMT"/>
          <w:b/>
          <w:bCs/>
          <w:color w:val="auto"/>
        </w:rPr>
        <w:t>материјала за заштиту шума ЈН бр.</w:t>
      </w:r>
      <w:r w:rsidR="00B17343">
        <w:rPr>
          <w:rFonts w:eastAsia="TimesNewRomanPS-BoldMT"/>
          <w:b/>
          <w:bCs/>
          <w:color w:val="auto"/>
        </w:rPr>
        <w:t>2</w:t>
      </w:r>
      <w:r w:rsidR="000B64E1" w:rsidRPr="001E1AD2">
        <w:rPr>
          <w:rFonts w:eastAsia="TimesNewRomanPS-BoldMT"/>
          <w:b/>
          <w:bCs/>
          <w:color w:val="auto"/>
        </w:rPr>
        <w:t>/2019</w:t>
      </w:r>
      <w:r w:rsidRPr="001E1AD2">
        <w:rPr>
          <w:rFonts w:eastAsia="TimesNewRomanPSMT"/>
          <w:b/>
          <w:bCs/>
          <w:color w:val="auto"/>
        </w:rPr>
        <w:t xml:space="preserve">- </w:t>
      </w:r>
      <w:r w:rsidRPr="001E1AD2">
        <w:rPr>
          <w:rFonts w:eastAsia="TimesNewRomanPS-BoldMT"/>
          <w:b/>
          <w:bCs/>
          <w:color w:val="auto"/>
        </w:rPr>
        <w:t>НЕ ОТВАРАТИ”.</w:t>
      </w:r>
    </w:p>
    <w:p w:rsidR="001E1AD2" w:rsidRPr="001E1AD2" w:rsidRDefault="001E1AD2" w:rsidP="00BD5C71">
      <w:pPr>
        <w:jc w:val="both"/>
        <w:rPr>
          <w:rFonts w:eastAsia="TimesNewRomanPSMT"/>
          <w:bCs/>
          <w:color w:val="auto"/>
        </w:rPr>
      </w:pPr>
    </w:p>
    <w:p w:rsidR="00965034" w:rsidRDefault="00BD5C71" w:rsidP="00BD5C71">
      <w:pPr>
        <w:jc w:val="both"/>
        <w:rPr>
          <w:rFonts w:eastAsia="TimesNewRomanPSMT"/>
          <w:bCs/>
        </w:rPr>
      </w:pPr>
      <w:r w:rsidRPr="000B64E1">
        <w:rPr>
          <w:rFonts w:eastAsia="TimesNewRomanPSMT"/>
          <w:bCs/>
        </w:rPr>
        <w:t>На полеђини коверте или на кутији навести назив</w:t>
      </w:r>
      <w:r w:rsidRPr="000B64E1">
        <w:rPr>
          <w:rFonts w:eastAsia="TimesNewRomanPSMT"/>
          <w:bCs/>
          <w:lang w:val="sr-Cyrl-CS"/>
        </w:rPr>
        <w:t xml:space="preserve"> и адресу</w:t>
      </w:r>
      <w:r w:rsidRPr="000B64E1">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65034">
        <w:rPr>
          <w:rFonts w:eastAsia="TimesNewRomanPSMT"/>
          <w:bCs/>
        </w:rPr>
        <w:t xml:space="preserve"> </w:t>
      </w:r>
    </w:p>
    <w:p w:rsidR="00965034" w:rsidRDefault="00965034" w:rsidP="00BD5C71">
      <w:pPr>
        <w:jc w:val="both"/>
        <w:rPr>
          <w:rFonts w:eastAsia="TimesNewRomanPSMT"/>
          <w:bCs/>
        </w:rPr>
      </w:pPr>
    </w:p>
    <w:p w:rsidR="00BD5C71" w:rsidRPr="000B64E1" w:rsidRDefault="00BD5C71" w:rsidP="00BD5C71">
      <w:pPr>
        <w:jc w:val="both"/>
        <w:rPr>
          <w:b/>
          <w:i/>
          <w:iCs/>
        </w:rPr>
      </w:pPr>
      <w:r w:rsidRPr="000B64E1">
        <w:t>По истеку рока за подношење понуда понуђач не може да повуче нити да мења своју понуду.</w:t>
      </w:r>
    </w:p>
    <w:p w:rsidR="00BD5C71" w:rsidRPr="000B64E1" w:rsidRDefault="00BD5C71" w:rsidP="00BD5C71">
      <w:pPr>
        <w:jc w:val="both"/>
        <w:rPr>
          <w:b/>
          <w:i/>
          <w:iCs/>
        </w:rPr>
      </w:pPr>
    </w:p>
    <w:p w:rsidR="00BD5C71" w:rsidRPr="000B64E1" w:rsidRDefault="000B64E1" w:rsidP="00BD5C71">
      <w:pPr>
        <w:jc w:val="both"/>
      </w:pPr>
      <w:r>
        <w:rPr>
          <w:b/>
          <w:bCs/>
          <w:i/>
          <w:iCs/>
        </w:rPr>
        <w:t>5</w:t>
      </w:r>
      <w:r w:rsidR="00BD5C71" w:rsidRPr="000B64E1">
        <w:rPr>
          <w:b/>
          <w:bCs/>
          <w:i/>
          <w:iCs/>
        </w:rPr>
        <w:t xml:space="preserve">. УЧЕСТВОВАЊЕ У ЗАЈЕДНИЧКОЈ ПОНУДИ ИЛИ КАО ПОДИЗВОЂАЧ </w:t>
      </w:r>
    </w:p>
    <w:p w:rsidR="00BD5C71" w:rsidRPr="000B64E1" w:rsidRDefault="00BD5C71" w:rsidP="00BD5C71">
      <w:pPr>
        <w:jc w:val="both"/>
      </w:pPr>
    </w:p>
    <w:p w:rsidR="00BD5C71" w:rsidRDefault="00BD5C71" w:rsidP="00BD5C71">
      <w:pPr>
        <w:jc w:val="both"/>
        <w:rPr>
          <w:i/>
          <w:iCs/>
        </w:rPr>
      </w:pPr>
      <w:r w:rsidRPr="000B64E1">
        <w:rPr>
          <w:bCs/>
          <w:iCs/>
        </w:rPr>
        <w:t>Понуђач може да поднесе само једну понуду.</w:t>
      </w:r>
    </w:p>
    <w:p w:rsidR="001E1AD2" w:rsidRPr="001E1AD2" w:rsidRDefault="001E1AD2" w:rsidP="00BD5C71">
      <w:pPr>
        <w:jc w:val="both"/>
        <w:rPr>
          <w:iCs/>
        </w:rPr>
      </w:pPr>
    </w:p>
    <w:p w:rsidR="00BD5C71" w:rsidRDefault="00BD5C71" w:rsidP="00BD5C71">
      <w:pPr>
        <w:jc w:val="both"/>
        <w:rPr>
          <w:iCs/>
        </w:rPr>
      </w:pPr>
      <w:r w:rsidRPr="000B64E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E1AD2" w:rsidRPr="001E1AD2" w:rsidRDefault="001E1AD2" w:rsidP="00BD5C71">
      <w:pPr>
        <w:jc w:val="both"/>
        <w:rPr>
          <w:iCs/>
        </w:rPr>
      </w:pPr>
    </w:p>
    <w:p w:rsidR="00BD5C71" w:rsidRPr="000B64E1" w:rsidRDefault="00BD5C71" w:rsidP="00BD5C71">
      <w:pPr>
        <w:jc w:val="both"/>
        <w:rPr>
          <w:i/>
          <w:iCs/>
          <w:color w:val="FF0000"/>
        </w:rPr>
      </w:pPr>
      <w:r w:rsidRPr="000B64E1">
        <w:rPr>
          <w:iCs/>
          <w:color w:val="auto"/>
        </w:rPr>
        <w:t xml:space="preserve">У Обрасцу понуде </w:t>
      </w:r>
      <w:r w:rsidRPr="000B64E1">
        <w:rPr>
          <w:iCs/>
          <w:color w:val="auto"/>
          <w:lang w:val="sr-Cyrl-CS"/>
        </w:rPr>
        <w:t>(</w:t>
      </w:r>
      <w:r w:rsidR="00E97892" w:rsidRPr="000B64E1">
        <w:rPr>
          <w:iCs/>
          <w:color w:val="auto"/>
        </w:rPr>
        <w:t xml:space="preserve">Образац 1. у </w:t>
      </w:r>
      <w:r w:rsidRPr="000B64E1">
        <w:rPr>
          <w:iCs/>
          <w:color w:val="auto"/>
          <w:lang w:val="sr-Cyrl-CS"/>
        </w:rPr>
        <w:t>поглављ</w:t>
      </w:r>
      <w:r w:rsidR="00E97892" w:rsidRPr="000B64E1">
        <w:rPr>
          <w:iCs/>
          <w:color w:val="auto"/>
          <w:lang w:val="sr-Cyrl-CS"/>
        </w:rPr>
        <w:t>у</w:t>
      </w:r>
      <w:r w:rsidR="00965034">
        <w:rPr>
          <w:iCs/>
          <w:color w:val="auto"/>
          <w:lang w:val="sr-Cyrl-CS"/>
        </w:rPr>
        <w:t xml:space="preserve"> </w:t>
      </w:r>
      <w:r w:rsidR="001E1AD2">
        <w:rPr>
          <w:iCs/>
          <w:color w:val="auto"/>
        </w:rPr>
        <w:t>V</w:t>
      </w:r>
      <w:r w:rsidR="00386E5E" w:rsidRPr="000B64E1">
        <w:rPr>
          <w:iCs/>
          <w:color w:val="auto"/>
        </w:rPr>
        <w:t xml:space="preserve"> ове конкурсне документације</w:t>
      </w:r>
      <w:r w:rsidRPr="000B64E1">
        <w:rPr>
          <w:iCs/>
          <w:color w:val="auto"/>
          <w:lang w:val="ru-RU"/>
        </w:rPr>
        <w:t>)</w:t>
      </w:r>
      <w:r w:rsidRPr="000B64E1">
        <w:rPr>
          <w:iCs/>
          <w:color w:val="auto"/>
        </w:rPr>
        <w:t xml:space="preserve">, </w:t>
      </w:r>
      <w:r w:rsidRPr="000B64E1">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0B64E1" w:rsidRDefault="00BD5C71" w:rsidP="00BD5C71">
      <w:pPr>
        <w:jc w:val="both"/>
        <w:rPr>
          <w:i/>
          <w:iCs/>
          <w:color w:val="FF0000"/>
        </w:rPr>
      </w:pPr>
    </w:p>
    <w:p w:rsidR="00BD5C71" w:rsidRPr="000B64E1" w:rsidRDefault="000B64E1" w:rsidP="00BD5C71">
      <w:pPr>
        <w:jc w:val="both"/>
        <w:rPr>
          <w:iCs/>
        </w:rPr>
      </w:pPr>
      <w:r>
        <w:rPr>
          <w:b/>
          <w:bCs/>
          <w:i/>
          <w:iCs/>
        </w:rPr>
        <w:t>6</w:t>
      </w:r>
      <w:r w:rsidR="00BD5C71" w:rsidRPr="000B64E1">
        <w:rPr>
          <w:b/>
          <w:bCs/>
          <w:i/>
          <w:iCs/>
        </w:rPr>
        <w:t>. ПОНУДА СА ПОДИЗВОЂАЧЕМ</w:t>
      </w:r>
    </w:p>
    <w:p w:rsidR="00BD5C71" w:rsidRPr="000B64E1" w:rsidRDefault="00BD5C71" w:rsidP="00BD5C71">
      <w:pPr>
        <w:jc w:val="both"/>
        <w:rPr>
          <w:iCs/>
        </w:rPr>
      </w:pPr>
    </w:p>
    <w:p w:rsidR="00BD5C71" w:rsidRPr="000B64E1" w:rsidRDefault="00BD5C71" w:rsidP="00BD5C71">
      <w:pPr>
        <w:jc w:val="both"/>
      </w:pPr>
      <w:r w:rsidRPr="000B64E1">
        <w:rPr>
          <w:iCs/>
        </w:rPr>
        <w:t xml:space="preserve">Уколико понуђач подноси понуду са подизвођачем дужан је да </w:t>
      </w:r>
      <w:r w:rsidRPr="000B64E1">
        <w:rPr>
          <w:iCs/>
          <w:color w:val="auto"/>
        </w:rPr>
        <w:t>у Обрасцу понуде</w:t>
      </w:r>
      <w:r w:rsidRPr="000B64E1">
        <w:rPr>
          <w:iCs/>
          <w:color w:val="auto"/>
          <w:lang w:val="sr-Cyrl-CS"/>
        </w:rPr>
        <w:t xml:space="preserve"> (</w:t>
      </w:r>
      <w:r w:rsidR="00E97892" w:rsidRPr="000B64E1">
        <w:rPr>
          <w:iCs/>
          <w:color w:val="auto"/>
          <w:lang w:val="sr-Cyrl-CS"/>
        </w:rPr>
        <w:t xml:space="preserve">Образац 1. </w:t>
      </w:r>
      <w:r w:rsidR="00386E5E" w:rsidRPr="000B64E1">
        <w:rPr>
          <w:iCs/>
          <w:color w:val="auto"/>
        </w:rPr>
        <w:t xml:space="preserve">у </w:t>
      </w:r>
      <w:r w:rsidR="00386E5E" w:rsidRPr="000B64E1">
        <w:rPr>
          <w:iCs/>
          <w:color w:val="auto"/>
          <w:lang w:val="sr-Cyrl-CS"/>
        </w:rPr>
        <w:t xml:space="preserve">поглављу </w:t>
      </w:r>
      <w:r w:rsidR="00386E5E" w:rsidRPr="000B64E1">
        <w:rPr>
          <w:iCs/>
          <w:color w:val="auto"/>
        </w:rPr>
        <w:t>V ове конкурсне документације</w:t>
      </w:r>
      <w:r w:rsidRPr="000B64E1">
        <w:rPr>
          <w:iCs/>
          <w:color w:val="auto"/>
          <w:lang w:val="ru-RU"/>
        </w:rPr>
        <w:t>)</w:t>
      </w:r>
      <w:r w:rsidR="00455F74">
        <w:rPr>
          <w:iCs/>
          <w:color w:val="auto"/>
          <w:lang w:val="ru-RU"/>
        </w:rPr>
        <w:t xml:space="preserve"> </w:t>
      </w:r>
      <w:r w:rsidRPr="000B64E1">
        <w:rPr>
          <w:iCs/>
        </w:rPr>
        <w:t xml:space="preserve">наведе да понуду подноси са подизвођачем, проценат укупне вредности набавке који ће поверити подизвођачу, а који </w:t>
      </w:r>
      <w:r w:rsidRPr="000B64E1">
        <w:rPr>
          <w:iCs/>
        </w:rPr>
        <w:lastRenderedPageBreak/>
        <w:t xml:space="preserve">не може бити већи од 50%, као и део предмета набавке који ће извршити преко подизвођача. Понуђач </w:t>
      </w:r>
      <w:r w:rsidRPr="000B64E1">
        <w:rPr>
          <w:iCs/>
          <w:color w:val="auto"/>
        </w:rPr>
        <w:t>у Обрасцу понуде</w:t>
      </w:r>
      <w:r w:rsidR="00455F74">
        <w:rPr>
          <w:iCs/>
          <w:color w:val="auto"/>
        </w:rPr>
        <w:t xml:space="preserve"> </w:t>
      </w:r>
      <w:r w:rsidRPr="000B64E1">
        <w:rPr>
          <w:iCs/>
          <w:color w:val="auto"/>
        </w:rPr>
        <w:t>наводи</w:t>
      </w:r>
      <w:r w:rsidR="00455F74">
        <w:rPr>
          <w:iCs/>
          <w:color w:val="auto"/>
        </w:rPr>
        <w:t xml:space="preserve"> </w:t>
      </w:r>
      <w:r w:rsidRPr="000B64E1">
        <w:rPr>
          <w:iCs/>
        </w:rPr>
        <w:t>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455F74">
        <w:rPr>
          <w:iCs/>
        </w:rPr>
        <w:t xml:space="preserve"> </w:t>
      </w:r>
      <w:r w:rsidRPr="000B64E1">
        <w:rPr>
          <w:rFonts w:eastAsia="TimesNewRomanPSMT"/>
          <w:bCs/>
        </w:rPr>
        <w:t xml:space="preserve">Понуђач је дужан да за подизвођаче достави доказе о испуњености услова који су наведени у </w:t>
      </w:r>
      <w:r w:rsidRPr="000B64E1">
        <w:rPr>
          <w:rFonts w:eastAsia="TimesNewRomanPSMT"/>
          <w:bCs/>
          <w:lang w:val="sr-Cyrl-CS"/>
        </w:rPr>
        <w:t>поглављу</w:t>
      </w:r>
      <w:r w:rsidR="00455F74">
        <w:rPr>
          <w:rFonts w:eastAsia="TimesNewRomanPSMT"/>
          <w:bCs/>
          <w:lang w:val="sr-Cyrl-CS"/>
        </w:rPr>
        <w:t xml:space="preserve"> </w:t>
      </w:r>
      <w:r w:rsidR="00E97892" w:rsidRPr="000B64E1">
        <w:rPr>
          <w:rFonts w:eastAsia="TimesNewRomanPSMT"/>
          <w:bCs/>
          <w:color w:val="auto"/>
        </w:rPr>
        <w:t>I</w:t>
      </w:r>
      <w:r w:rsidR="001E1AD2" w:rsidRPr="000B64E1">
        <w:rPr>
          <w:rFonts w:eastAsia="TimesNewRomanPSMT"/>
          <w:bCs/>
          <w:color w:val="auto"/>
        </w:rPr>
        <w:t>II</w:t>
      </w:r>
      <w:r w:rsidR="00455F74">
        <w:rPr>
          <w:rFonts w:eastAsia="TimesNewRomanPSMT"/>
          <w:bCs/>
          <w:color w:val="auto"/>
        </w:rPr>
        <w:t xml:space="preserve"> </w:t>
      </w:r>
      <w:r w:rsidRPr="000B64E1">
        <w:rPr>
          <w:rFonts w:eastAsia="TimesNewRomanPSMT"/>
          <w:bCs/>
          <w:color w:val="auto"/>
        </w:rPr>
        <w:t xml:space="preserve">конкурсне документације, у складу са </w:t>
      </w:r>
      <w:r w:rsidR="00321A4C" w:rsidRPr="000B64E1">
        <w:rPr>
          <w:rFonts w:eastAsia="TimesNewRomanPSMT"/>
          <w:bCs/>
          <w:color w:val="auto"/>
        </w:rPr>
        <w:t>У</w:t>
      </w:r>
      <w:r w:rsidRPr="000B64E1">
        <w:rPr>
          <w:rFonts w:eastAsia="TimesNewRomanPSMT"/>
          <w:bCs/>
          <w:color w:val="auto"/>
        </w:rPr>
        <w:t xml:space="preserve">путством како се доказује испуњеност услова (Образац </w:t>
      </w:r>
      <w:r w:rsidR="00E97892" w:rsidRPr="000B64E1">
        <w:rPr>
          <w:rFonts w:eastAsia="TimesNewRomanPSMT"/>
          <w:bCs/>
          <w:color w:val="auto"/>
        </w:rPr>
        <w:t xml:space="preserve">6. </w:t>
      </w:r>
      <w:r w:rsidR="00386E5E" w:rsidRPr="000B64E1">
        <w:rPr>
          <w:iCs/>
          <w:color w:val="auto"/>
        </w:rPr>
        <w:t xml:space="preserve">у </w:t>
      </w:r>
      <w:r w:rsidR="00386E5E" w:rsidRPr="000B64E1">
        <w:rPr>
          <w:iCs/>
          <w:color w:val="auto"/>
          <w:lang w:val="sr-Cyrl-CS"/>
        </w:rPr>
        <w:t xml:space="preserve">поглављу </w:t>
      </w:r>
      <w:r w:rsidR="00386E5E" w:rsidRPr="000B64E1">
        <w:rPr>
          <w:iCs/>
          <w:color w:val="auto"/>
        </w:rPr>
        <w:t>V ове конкурсне документације</w:t>
      </w:r>
      <w:r w:rsidRPr="000B64E1">
        <w:rPr>
          <w:rFonts w:eastAsia="TimesNewRomanPSMT"/>
          <w:bCs/>
          <w:color w:val="auto"/>
        </w:rPr>
        <w:t>).</w:t>
      </w:r>
      <w:r w:rsidR="00455F74">
        <w:rPr>
          <w:rFonts w:eastAsia="TimesNewRomanPSMT"/>
          <w:bCs/>
          <w:color w:val="auto"/>
        </w:rPr>
        <w:t xml:space="preserve"> </w:t>
      </w:r>
      <w:r w:rsidRPr="000B64E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BD5C71" w:rsidRPr="000B64E1" w:rsidRDefault="00BD5C71" w:rsidP="00BD5C71">
      <w:pPr>
        <w:jc w:val="both"/>
        <w:rPr>
          <w:color w:val="FF0000"/>
        </w:rPr>
      </w:pPr>
    </w:p>
    <w:p w:rsidR="00BD5C71" w:rsidRPr="000B64E1" w:rsidRDefault="000B64E1" w:rsidP="00BD5C71">
      <w:pPr>
        <w:jc w:val="both"/>
      </w:pPr>
      <w:r>
        <w:rPr>
          <w:b/>
          <w:i/>
        </w:rPr>
        <w:t>7</w:t>
      </w:r>
      <w:r w:rsidR="00BD5C71" w:rsidRPr="000B64E1">
        <w:rPr>
          <w:b/>
          <w:i/>
        </w:rPr>
        <w:t>. ЗАЈЕДНИЧКА ПОНУДА</w:t>
      </w:r>
    </w:p>
    <w:p w:rsidR="00BD5C71" w:rsidRPr="000B64E1" w:rsidRDefault="00BD5C71" w:rsidP="00BD5C71">
      <w:pPr>
        <w:jc w:val="both"/>
      </w:pPr>
    </w:p>
    <w:p w:rsidR="00BD5C71" w:rsidRPr="000B64E1" w:rsidRDefault="00BD5C71" w:rsidP="00BD5C71">
      <w:pPr>
        <w:jc w:val="both"/>
      </w:pPr>
      <w:r w:rsidRPr="000B64E1">
        <w:t>Понуду може поднети група понуђача.</w:t>
      </w:r>
      <w:r w:rsidR="00455F74">
        <w:t xml:space="preserve"> </w:t>
      </w:r>
      <w:r w:rsidRPr="000B64E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B64E1">
        <w:rPr>
          <w:lang w:val="sr-Cyrl-CS"/>
        </w:rPr>
        <w:t>.</w:t>
      </w:r>
      <w:r w:rsidRPr="000B64E1">
        <w:t xml:space="preserve"> 4. тач</w:t>
      </w:r>
      <w:r w:rsidRPr="000B64E1">
        <w:rPr>
          <w:lang w:val="sr-Cyrl-CS"/>
        </w:rPr>
        <w:t>.</w:t>
      </w:r>
      <w:r w:rsidRPr="000B64E1">
        <w:t xml:space="preserve"> 1</w:t>
      </w:r>
      <w:r w:rsidRPr="000B64E1">
        <w:rPr>
          <w:lang w:val="sr-Cyrl-CS"/>
        </w:rPr>
        <w:t>)</w:t>
      </w:r>
      <w:r w:rsidR="00A83BB1" w:rsidRPr="000B64E1">
        <w:t xml:space="preserve"> и 2</w:t>
      </w:r>
      <w:r w:rsidRPr="000B64E1">
        <w:rPr>
          <w:lang w:val="sr-Cyrl-CS"/>
        </w:rPr>
        <w:t>)</w:t>
      </w:r>
      <w:r w:rsidR="00455F74">
        <w:rPr>
          <w:lang w:val="sr-Cyrl-CS"/>
        </w:rPr>
        <w:t xml:space="preserve"> </w:t>
      </w:r>
      <w:r w:rsidR="009B76F3" w:rsidRPr="000B64E1">
        <w:t>ЗЈН</w:t>
      </w:r>
      <w:r w:rsidRPr="000B64E1">
        <w:t xml:space="preserve"> и то податке о: </w:t>
      </w:r>
    </w:p>
    <w:p w:rsidR="00BD5C71" w:rsidRPr="000B64E1" w:rsidRDefault="00BD5C71" w:rsidP="00BD5C71">
      <w:pPr>
        <w:numPr>
          <w:ilvl w:val="0"/>
          <w:numId w:val="6"/>
        </w:numPr>
        <w:jc w:val="both"/>
      </w:pPr>
      <w:r w:rsidRPr="000B64E1">
        <w:t xml:space="preserve">члану групе који ће бити носилац посла, односно који ће поднети понуду и који ће заступати групу понуђача пред наручиоцем, </w:t>
      </w:r>
    </w:p>
    <w:p w:rsidR="00745686" w:rsidRPr="000B64E1" w:rsidRDefault="00745686" w:rsidP="00745686">
      <w:pPr>
        <w:pStyle w:val="annotationtext0"/>
        <w:numPr>
          <w:ilvl w:val="0"/>
          <w:numId w:val="6"/>
        </w:numPr>
        <w:rPr>
          <w:sz w:val="24"/>
          <w:szCs w:val="24"/>
        </w:rPr>
      </w:pPr>
      <w:r w:rsidRPr="000B64E1">
        <w:rPr>
          <w:sz w:val="24"/>
          <w:szCs w:val="24"/>
        </w:rPr>
        <w:t>опису послова сваког од понуђача из групе понуђача у извршењу уговора</w:t>
      </w:r>
      <w:r w:rsidR="00455F74">
        <w:rPr>
          <w:sz w:val="24"/>
          <w:szCs w:val="24"/>
        </w:rPr>
        <w:t>.</w:t>
      </w:r>
    </w:p>
    <w:p w:rsidR="00BD5C71" w:rsidRPr="000B64E1" w:rsidRDefault="00BD5C71" w:rsidP="00BD5C71">
      <w:pPr>
        <w:jc w:val="both"/>
        <w:rPr>
          <w:rFonts w:eastAsia="TimesNewRomanPSMT"/>
          <w:bCs/>
        </w:rPr>
      </w:pPr>
    </w:p>
    <w:p w:rsidR="00BD5C71" w:rsidRDefault="00BD5C71" w:rsidP="00BD5C71">
      <w:pPr>
        <w:jc w:val="both"/>
        <w:rPr>
          <w:rFonts w:eastAsia="TimesNewRomanPSMT"/>
          <w:bCs/>
          <w:color w:val="auto"/>
        </w:rPr>
      </w:pPr>
      <w:r w:rsidRPr="000B64E1">
        <w:rPr>
          <w:rFonts w:eastAsia="TimesNewRomanPSMT"/>
          <w:bCs/>
        </w:rPr>
        <w:t xml:space="preserve">Група понуђача је дужна да достави све доказе о испуњености услова који су наведени </w:t>
      </w:r>
      <w:r w:rsidRPr="000B64E1">
        <w:rPr>
          <w:rFonts w:eastAsia="TimesNewRomanPSMT"/>
          <w:bCs/>
          <w:color w:val="auto"/>
        </w:rPr>
        <w:t xml:space="preserve">у </w:t>
      </w:r>
      <w:r w:rsidRPr="000B64E1">
        <w:rPr>
          <w:rFonts w:eastAsia="TimesNewRomanPSMT"/>
          <w:bCs/>
          <w:color w:val="auto"/>
          <w:lang w:val="sr-Cyrl-CS"/>
        </w:rPr>
        <w:t>поглављу</w:t>
      </w:r>
      <w:r w:rsidR="00455F74">
        <w:rPr>
          <w:rFonts w:eastAsia="TimesNewRomanPSMT"/>
          <w:bCs/>
          <w:color w:val="auto"/>
          <w:lang w:val="sr-Cyrl-CS"/>
        </w:rPr>
        <w:t xml:space="preserve"> </w:t>
      </w:r>
      <w:r w:rsidR="000D0FEA" w:rsidRPr="000B64E1">
        <w:rPr>
          <w:rFonts w:eastAsia="TimesNewRomanPSMT"/>
          <w:bCs/>
          <w:color w:val="auto"/>
        </w:rPr>
        <w:t>I</w:t>
      </w:r>
      <w:r w:rsidR="001E1AD2" w:rsidRPr="000B64E1">
        <w:rPr>
          <w:rFonts w:eastAsia="TimesNewRomanPSMT"/>
          <w:bCs/>
          <w:color w:val="auto"/>
        </w:rPr>
        <w:t>II</w:t>
      </w:r>
      <w:r w:rsidR="00386E5E" w:rsidRPr="000B64E1">
        <w:rPr>
          <w:rFonts w:eastAsia="TimesNewRomanPSMT"/>
          <w:bCs/>
          <w:color w:val="auto"/>
        </w:rPr>
        <w:t xml:space="preserve"> ове</w:t>
      </w:r>
      <w:r w:rsidR="00455F74">
        <w:rPr>
          <w:rFonts w:eastAsia="TimesNewRomanPSMT"/>
          <w:bCs/>
          <w:color w:val="auto"/>
        </w:rPr>
        <w:t xml:space="preserve"> </w:t>
      </w:r>
      <w:r w:rsidRPr="000B64E1">
        <w:rPr>
          <w:rFonts w:eastAsia="TimesNewRomanPSMT"/>
          <w:bCs/>
          <w:color w:val="auto"/>
        </w:rPr>
        <w:t xml:space="preserve">конкурсне документације, у складу са </w:t>
      </w:r>
      <w:r w:rsidR="00321A4C" w:rsidRPr="000B64E1">
        <w:rPr>
          <w:rFonts w:eastAsia="TimesNewRomanPSMT"/>
          <w:bCs/>
          <w:color w:val="auto"/>
        </w:rPr>
        <w:t>У</w:t>
      </w:r>
      <w:r w:rsidRPr="000B64E1">
        <w:rPr>
          <w:rFonts w:eastAsia="TimesNewRomanPSMT"/>
          <w:bCs/>
          <w:color w:val="auto"/>
        </w:rPr>
        <w:t xml:space="preserve">путством како се доказује испуњеност услова (Образац </w:t>
      </w:r>
      <w:r w:rsidR="000D0FEA" w:rsidRPr="000B64E1">
        <w:rPr>
          <w:rFonts w:eastAsia="TimesNewRomanPSMT"/>
          <w:bCs/>
          <w:color w:val="auto"/>
        </w:rPr>
        <w:t xml:space="preserve">5. </w:t>
      </w:r>
      <w:r w:rsidR="00455F74">
        <w:rPr>
          <w:rFonts w:eastAsia="TimesNewRomanPSMT"/>
          <w:bCs/>
          <w:color w:val="auto"/>
        </w:rPr>
        <w:t xml:space="preserve">у </w:t>
      </w:r>
      <w:r w:rsidRPr="000B64E1">
        <w:rPr>
          <w:rFonts w:eastAsia="TimesNewRomanPSMT"/>
          <w:bCs/>
          <w:color w:val="auto"/>
          <w:lang w:val="sr-Cyrl-CS"/>
        </w:rPr>
        <w:t>по</w:t>
      </w:r>
      <w:r w:rsidR="00386E5E" w:rsidRPr="000B64E1">
        <w:rPr>
          <w:rFonts w:eastAsia="TimesNewRomanPSMT"/>
          <w:bCs/>
          <w:color w:val="auto"/>
          <w:lang w:val="sr-Cyrl-CS"/>
        </w:rPr>
        <w:t>глављу</w:t>
      </w:r>
      <w:r w:rsidR="00455F74">
        <w:rPr>
          <w:rFonts w:eastAsia="TimesNewRomanPSMT"/>
          <w:bCs/>
          <w:color w:val="auto"/>
          <w:lang w:val="sr-Cyrl-CS"/>
        </w:rPr>
        <w:t xml:space="preserve"> </w:t>
      </w:r>
      <w:r w:rsidRPr="000B64E1">
        <w:rPr>
          <w:rFonts w:eastAsia="TimesNewRomanPSMT"/>
          <w:bCs/>
          <w:color w:val="auto"/>
        </w:rPr>
        <w:t>V</w:t>
      </w:r>
      <w:r w:rsidR="00386E5E" w:rsidRPr="000B64E1">
        <w:rPr>
          <w:rFonts w:eastAsia="TimesNewRomanPSMT"/>
          <w:bCs/>
          <w:color w:val="auto"/>
        </w:rPr>
        <w:t xml:space="preserve"> ове конкурсне документације</w:t>
      </w:r>
      <w:r w:rsidRPr="000B64E1">
        <w:rPr>
          <w:rFonts w:eastAsia="TimesNewRomanPSMT"/>
          <w:bCs/>
          <w:color w:val="auto"/>
        </w:rPr>
        <w:t>).</w:t>
      </w:r>
    </w:p>
    <w:p w:rsidR="001E1AD2" w:rsidRPr="001E1AD2" w:rsidRDefault="001E1AD2" w:rsidP="00BD5C71">
      <w:pPr>
        <w:jc w:val="both"/>
        <w:rPr>
          <w:color w:val="auto"/>
        </w:rPr>
      </w:pPr>
    </w:p>
    <w:p w:rsidR="00BD5C71" w:rsidRDefault="00BD5C71" w:rsidP="00BD5C71">
      <w:pPr>
        <w:jc w:val="both"/>
      </w:pPr>
      <w:r w:rsidRPr="000B64E1">
        <w:t xml:space="preserve">Понуђачи из групе понуђача одговарају неограничено солидарно према наручиоцу. </w:t>
      </w:r>
    </w:p>
    <w:p w:rsidR="001E1AD2" w:rsidRPr="001E1AD2" w:rsidRDefault="001E1AD2" w:rsidP="00BD5C71">
      <w:pPr>
        <w:jc w:val="both"/>
        <w:rPr>
          <w:color w:val="auto"/>
        </w:rPr>
      </w:pPr>
    </w:p>
    <w:p w:rsidR="00BD5C71" w:rsidRDefault="00BD5C71" w:rsidP="00BD5C71">
      <w:pPr>
        <w:jc w:val="both"/>
        <w:rPr>
          <w:color w:val="auto"/>
        </w:rPr>
      </w:pPr>
      <w:r w:rsidRPr="000B64E1">
        <w:rPr>
          <w:color w:val="auto"/>
        </w:rPr>
        <w:t>Задруга може поднети понуду самостално, у своје име, а за рачун задругара или заједничку понуду у име задругара.</w:t>
      </w:r>
      <w:r w:rsidR="00455F74">
        <w:rPr>
          <w:color w:val="auto"/>
        </w:rPr>
        <w:t xml:space="preserve"> </w:t>
      </w:r>
      <w:r w:rsidRPr="000B64E1">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0B64E1">
        <w:rPr>
          <w:color w:val="auto"/>
        </w:rPr>
        <w:t>ЗЈН</w:t>
      </w:r>
      <w:r w:rsidRPr="000B64E1">
        <w:rPr>
          <w:color w:val="auto"/>
        </w:rPr>
        <w:t>ом.</w:t>
      </w:r>
      <w:r w:rsidR="00455F74">
        <w:rPr>
          <w:color w:val="auto"/>
        </w:rPr>
        <w:t xml:space="preserve"> </w:t>
      </w:r>
      <w:r w:rsidRPr="000B64E1">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64E1" w:rsidRPr="002E67E8" w:rsidRDefault="000B64E1" w:rsidP="002E67E8">
      <w:pPr>
        <w:jc w:val="center"/>
        <w:rPr>
          <w:b/>
          <w:color w:val="auto"/>
        </w:rPr>
      </w:pPr>
    </w:p>
    <w:p w:rsidR="00BD5C71" w:rsidRPr="002E67E8" w:rsidRDefault="001E1AD2" w:rsidP="002E67E8">
      <w:pPr>
        <w:jc w:val="center"/>
        <w:rPr>
          <w:b/>
        </w:rPr>
      </w:pPr>
      <w:r>
        <w:rPr>
          <w:b/>
          <w:bCs/>
          <w:i/>
          <w:iCs/>
        </w:rPr>
        <w:t>VII</w:t>
      </w:r>
      <w:r w:rsidR="002E67E8">
        <w:rPr>
          <w:b/>
          <w:bCs/>
          <w:i/>
          <w:iCs/>
        </w:rPr>
        <w:t>I</w:t>
      </w:r>
      <w:r w:rsidR="00BD5C71" w:rsidRPr="002E67E8">
        <w:rPr>
          <w:b/>
          <w:bCs/>
          <w:i/>
          <w:iCs/>
        </w:rPr>
        <w:t xml:space="preserve"> НАЧИН И УСЛОВ</w:t>
      </w:r>
      <w:r w:rsidR="00BD5C71" w:rsidRPr="002E67E8">
        <w:rPr>
          <w:b/>
          <w:bCs/>
          <w:i/>
          <w:iCs/>
          <w:lang w:val="sr-Cyrl-CS"/>
        </w:rPr>
        <w:t>И</w:t>
      </w:r>
      <w:r w:rsidR="00BD5C71" w:rsidRPr="002E67E8">
        <w:rPr>
          <w:b/>
          <w:bCs/>
          <w:i/>
          <w:iCs/>
        </w:rPr>
        <w:t xml:space="preserve"> ПЛАЋАЊА, ГАРАНТНИ РОК, КАО И ДРУГЕ ОКОЛНОСТИ ОД КОЈИХ ЗАВИСИ ПРИХВАТЉИВОСТ  ПОНУДЕ</w:t>
      </w:r>
    </w:p>
    <w:p w:rsidR="00BD5C71" w:rsidRPr="002E67E8" w:rsidRDefault="00BD5C71" w:rsidP="00BD5C71">
      <w:pPr>
        <w:jc w:val="both"/>
      </w:pPr>
    </w:p>
    <w:p w:rsidR="00BD5C71" w:rsidRPr="002E67E8" w:rsidRDefault="00455F74" w:rsidP="00BD5C71">
      <w:pPr>
        <w:jc w:val="both"/>
        <w:rPr>
          <w:iCs/>
        </w:rPr>
      </w:pPr>
      <w:r w:rsidRPr="00455F74">
        <w:rPr>
          <w:bCs/>
          <w:iCs/>
        </w:rPr>
        <w:t>8</w:t>
      </w:r>
      <w:r w:rsidR="00BD5C71" w:rsidRPr="00455F74">
        <w:rPr>
          <w:bCs/>
          <w:iCs/>
        </w:rPr>
        <w:t>.1</w:t>
      </w:r>
      <w:r w:rsidR="00BD5C71" w:rsidRPr="00455F74">
        <w:rPr>
          <w:bCs/>
          <w:iCs/>
          <w:u w:val="single"/>
        </w:rPr>
        <w:t>.</w:t>
      </w:r>
      <w:r w:rsidR="00BD5C71" w:rsidRPr="002E67E8">
        <w:rPr>
          <w:bCs/>
          <w:i/>
          <w:iCs/>
          <w:u w:val="single"/>
        </w:rPr>
        <w:t xml:space="preserve"> </w:t>
      </w:r>
      <w:r w:rsidR="00BD5C71" w:rsidRPr="002E67E8">
        <w:rPr>
          <w:iCs/>
          <w:u w:val="single"/>
        </w:rPr>
        <w:t>Захтеви у погледу начина, рока и услова плаћања</w:t>
      </w:r>
      <w:r w:rsidR="00BD5C71" w:rsidRPr="002E67E8">
        <w:rPr>
          <w:i/>
          <w:iCs/>
          <w:u w:val="single"/>
        </w:rPr>
        <w:t>.</w:t>
      </w:r>
    </w:p>
    <w:p w:rsidR="00BD5C71" w:rsidRPr="002E67E8" w:rsidRDefault="00BD5C71" w:rsidP="00BD5C71">
      <w:pPr>
        <w:jc w:val="both"/>
        <w:rPr>
          <w:bCs/>
          <w:i/>
          <w:iCs/>
        </w:rPr>
      </w:pPr>
      <w:r w:rsidRPr="002E67E8">
        <w:rPr>
          <w:iCs/>
        </w:rPr>
        <w:t>Рок плаћања је</w:t>
      </w:r>
      <w:r w:rsidR="000747CE" w:rsidRPr="002E67E8">
        <w:rPr>
          <w:iCs/>
        </w:rPr>
        <w:t xml:space="preserve">до </w:t>
      </w:r>
      <w:r w:rsidR="00CE64CF" w:rsidRPr="002E67E8">
        <w:rPr>
          <w:iCs/>
        </w:rPr>
        <w:t>45 дана</w:t>
      </w:r>
      <w:r w:rsidR="00455F74">
        <w:rPr>
          <w:iCs/>
        </w:rPr>
        <w:t xml:space="preserve"> </w:t>
      </w:r>
      <w:r w:rsidRPr="002E67E8">
        <w:rPr>
          <w:iCs/>
          <w:lang w:val="sr-Cyrl-CS"/>
        </w:rPr>
        <w:t>од дана</w:t>
      </w:r>
      <w:r w:rsidR="00455F74">
        <w:rPr>
          <w:iCs/>
          <w:lang w:val="sr-Cyrl-CS"/>
        </w:rPr>
        <w:t xml:space="preserve"> </w:t>
      </w:r>
      <w:r w:rsidR="000747CE" w:rsidRPr="002E67E8">
        <w:rPr>
          <w:iCs/>
          <w:lang w:val="sr-Cyrl-CS"/>
        </w:rPr>
        <w:t xml:space="preserve">доставе рачуна </w:t>
      </w:r>
      <w:r w:rsidRPr="002E67E8">
        <w:rPr>
          <w:iCs/>
        </w:rPr>
        <w:t>који испоставља понуђач</w:t>
      </w:r>
      <w:r w:rsidRPr="002E67E8">
        <w:rPr>
          <w:iCs/>
          <w:lang w:val="sr-Cyrl-CS"/>
        </w:rPr>
        <w:t>, а</w:t>
      </w:r>
      <w:r w:rsidRPr="002E67E8">
        <w:rPr>
          <w:iCs/>
        </w:rPr>
        <w:t xml:space="preserve"> којим је потврђена </w:t>
      </w:r>
      <w:r w:rsidRPr="001E1AD2">
        <w:rPr>
          <w:iCs/>
        </w:rPr>
        <w:t>испорука добара</w:t>
      </w:r>
      <w:r w:rsidR="00CE64CF" w:rsidRPr="001E1AD2">
        <w:rPr>
          <w:iCs/>
        </w:rPr>
        <w:t>.</w:t>
      </w:r>
      <w:r w:rsidR="00455F74">
        <w:rPr>
          <w:iCs/>
        </w:rPr>
        <w:t xml:space="preserve"> </w:t>
      </w:r>
      <w:r w:rsidRPr="002E67E8">
        <w:rPr>
          <w:iCs/>
        </w:rPr>
        <w:t>Плаћање се врши уплатом на рачун понуђача.</w:t>
      </w:r>
      <w:r w:rsidR="00455F74">
        <w:rPr>
          <w:iCs/>
        </w:rPr>
        <w:t xml:space="preserve"> </w:t>
      </w:r>
      <w:r w:rsidRPr="002E67E8">
        <w:rPr>
          <w:iCs/>
        </w:rPr>
        <w:t>Понуђачу није дозвољено да захтева аванс.</w:t>
      </w:r>
    </w:p>
    <w:p w:rsidR="00BD5C71" w:rsidRPr="002E67E8" w:rsidRDefault="00BD5C71" w:rsidP="00BD5C71">
      <w:pPr>
        <w:jc w:val="both"/>
        <w:rPr>
          <w:bCs/>
          <w:i/>
          <w:iCs/>
        </w:rPr>
      </w:pPr>
    </w:p>
    <w:p w:rsidR="000747CE" w:rsidRPr="00455F74" w:rsidRDefault="00455F74" w:rsidP="00BD5C71">
      <w:pPr>
        <w:jc w:val="both"/>
        <w:rPr>
          <w:iCs/>
          <w:u w:val="single"/>
        </w:rPr>
      </w:pPr>
      <w:r>
        <w:rPr>
          <w:bCs/>
          <w:iCs/>
        </w:rPr>
        <w:t>8</w:t>
      </w:r>
      <w:r w:rsidR="00BD5C71" w:rsidRPr="00455F74">
        <w:rPr>
          <w:bCs/>
          <w:iCs/>
        </w:rPr>
        <w:t>.</w:t>
      </w:r>
      <w:r w:rsidR="00586510">
        <w:rPr>
          <w:bCs/>
          <w:iCs/>
        </w:rPr>
        <w:t>2</w:t>
      </w:r>
      <w:r w:rsidR="00BD5C71" w:rsidRPr="00455F74">
        <w:rPr>
          <w:bCs/>
          <w:iCs/>
        </w:rPr>
        <w:t xml:space="preserve">. </w:t>
      </w:r>
      <w:r w:rsidR="00BD5C71" w:rsidRPr="00455F74">
        <w:rPr>
          <w:iCs/>
          <w:u w:val="single"/>
        </w:rPr>
        <w:t xml:space="preserve">Захтев у погледу рока </w:t>
      </w:r>
      <w:r w:rsidR="000747CE" w:rsidRPr="00455F74">
        <w:rPr>
          <w:iCs/>
          <w:u w:val="single"/>
        </w:rPr>
        <w:t xml:space="preserve">и места </w:t>
      </w:r>
      <w:r w:rsidR="00BD5C71" w:rsidRPr="00455F74">
        <w:rPr>
          <w:iCs/>
          <w:u w:val="single"/>
        </w:rPr>
        <w:t>испоруке добара</w:t>
      </w:r>
    </w:p>
    <w:p w:rsidR="00BD5C71" w:rsidRPr="002E67E8" w:rsidRDefault="00BD5C71" w:rsidP="00BD5C71">
      <w:pPr>
        <w:jc w:val="both"/>
        <w:rPr>
          <w:iCs/>
        </w:rPr>
      </w:pPr>
      <w:r w:rsidRPr="002E67E8">
        <w:rPr>
          <w:iCs/>
        </w:rPr>
        <w:t>Рок</w:t>
      </w:r>
      <w:r w:rsidR="00455F74">
        <w:rPr>
          <w:iCs/>
        </w:rPr>
        <w:t xml:space="preserve"> </w:t>
      </w:r>
      <w:r w:rsidRPr="001E1AD2">
        <w:rPr>
          <w:iCs/>
        </w:rPr>
        <w:t>испоруке добара</w:t>
      </w:r>
      <w:r w:rsidR="00455F74">
        <w:rPr>
          <w:iCs/>
        </w:rPr>
        <w:t xml:space="preserve"> </w:t>
      </w:r>
      <w:r w:rsidRPr="002E67E8">
        <w:rPr>
          <w:iCs/>
        </w:rPr>
        <w:t>не може бити дужи од</w:t>
      </w:r>
      <w:r w:rsidR="000747CE" w:rsidRPr="002E67E8">
        <w:rPr>
          <w:iCs/>
        </w:rPr>
        <w:t xml:space="preserve"> 15 </w:t>
      </w:r>
      <w:r w:rsidRPr="002E67E8">
        <w:rPr>
          <w:iCs/>
        </w:rPr>
        <w:t>дана од дана закључења уговора.</w:t>
      </w:r>
      <w:r w:rsidR="00455F74">
        <w:rPr>
          <w:iCs/>
        </w:rPr>
        <w:t xml:space="preserve"> </w:t>
      </w:r>
      <w:r w:rsidR="000747CE" w:rsidRPr="002E67E8">
        <w:rPr>
          <w:iCs/>
        </w:rPr>
        <w:t>Испорука добара врши се</w:t>
      </w:r>
      <w:r w:rsidRPr="002E67E8">
        <w:rPr>
          <w:iCs/>
        </w:rPr>
        <w:t xml:space="preserve"> на адресу наручиоца:</w:t>
      </w:r>
      <w:r w:rsidR="000747CE" w:rsidRPr="002E67E8">
        <w:rPr>
          <w:iCs/>
        </w:rPr>
        <w:t xml:space="preserve"> Јавно предузеће ,,Национални парк Копаоник“, Суво рудиште, 36354 Копаоник.</w:t>
      </w:r>
    </w:p>
    <w:p w:rsidR="00BD5C71" w:rsidRPr="002E67E8" w:rsidRDefault="00BD5C71" w:rsidP="00BD5C71">
      <w:pPr>
        <w:jc w:val="both"/>
      </w:pPr>
    </w:p>
    <w:p w:rsidR="00BD5C71" w:rsidRPr="002E67E8" w:rsidRDefault="00455F74" w:rsidP="00BD5C71">
      <w:pPr>
        <w:jc w:val="both"/>
        <w:rPr>
          <w:iCs/>
        </w:rPr>
      </w:pPr>
      <w:r w:rsidRPr="00455F74">
        <w:rPr>
          <w:bCs/>
          <w:iCs/>
        </w:rPr>
        <w:lastRenderedPageBreak/>
        <w:t>8</w:t>
      </w:r>
      <w:r w:rsidR="00BD5C71" w:rsidRPr="00455F74">
        <w:rPr>
          <w:bCs/>
          <w:iCs/>
        </w:rPr>
        <w:t>.</w:t>
      </w:r>
      <w:r w:rsidR="00586510">
        <w:rPr>
          <w:bCs/>
          <w:iCs/>
        </w:rPr>
        <w:t>3</w:t>
      </w:r>
      <w:r w:rsidR="00BD5C71" w:rsidRPr="00455F74">
        <w:rPr>
          <w:bCs/>
          <w:iCs/>
        </w:rPr>
        <w:t>.</w:t>
      </w:r>
      <w:r w:rsidR="00BD5C71" w:rsidRPr="002E67E8">
        <w:rPr>
          <w:bCs/>
          <w:iCs/>
          <w:u w:val="single"/>
        </w:rPr>
        <w:t xml:space="preserve"> </w:t>
      </w:r>
      <w:r w:rsidR="00BD5C71" w:rsidRPr="002E67E8">
        <w:rPr>
          <w:iCs/>
          <w:u w:val="single"/>
        </w:rPr>
        <w:t>Захтев у погледу рока важења понуде</w:t>
      </w:r>
    </w:p>
    <w:p w:rsidR="00BD5C71" w:rsidRDefault="00BD5C71" w:rsidP="00BD5C71">
      <w:pPr>
        <w:jc w:val="both"/>
        <w:rPr>
          <w:iCs/>
        </w:rPr>
      </w:pPr>
      <w:r w:rsidRPr="002E67E8">
        <w:rPr>
          <w:iCs/>
        </w:rPr>
        <w:t>Рок важења понуде не може бити краћи од 30 дана од дана отварања понуда.</w:t>
      </w:r>
      <w:r w:rsidR="00455F74">
        <w:rPr>
          <w:iCs/>
        </w:rPr>
        <w:t xml:space="preserve"> </w:t>
      </w:r>
      <w:r w:rsidRPr="002E67E8">
        <w:rPr>
          <w:iCs/>
        </w:rPr>
        <w:t>У случају истека рока важења понуде, наручилац је дужан да у писаном облику затражи од понуђача продужење рока важења понуде.</w:t>
      </w:r>
      <w:r w:rsidR="00455F74">
        <w:rPr>
          <w:iCs/>
        </w:rPr>
        <w:t xml:space="preserve"> </w:t>
      </w:r>
      <w:r w:rsidRPr="002E67E8">
        <w:rPr>
          <w:iCs/>
        </w:rPr>
        <w:t>Понуђач који прихвати захтев за продужење рока важења понуде на може мењати понуду.</w:t>
      </w:r>
    </w:p>
    <w:p w:rsidR="00BD5C71" w:rsidRPr="002E67E8" w:rsidRDefault="00BD5C71" w:rsidP="002E67E8">
      <w:pPr>
        <w:jc w:val="center"/>
        <w:rPr>
          <w:b/>
          <w:bCs/>
          <w:i/>
          <w:iCs/>
        </w:rPr>
      </w:pPr>
    </w:p>
    <w:p w:rsidR="00BD5C71" w:rsidRPr="002E67E8" w:rsidRDefault="001E1AD2" w:rsidP="002E67E8">
      <w:pPr>
        <w:jc w:val="center"/>
        <w:rPr>
          <w:b/>
          <w:bCs/>
          <w:i/>
          <w:iCs/>
        </w:rPr>
      </w:pPr>
      <w:r>
        <w:rPr>
          <w:b/>
          <w:bCs/>
          <w:i/>
          <w:iCs/>
        </w:rPr>
        <w:t>I</w:t>
      </w:r>
      <w:r w:rsidR="002E67E8" w:rsidRPr="002E67E8">
        <w:rPr>
          <w:b/>
          <w:bCs/>
          <w:i/>
          <w:iCs/>
        </w:rPr>
        <w:t>X</w:t>
      </w:r>
      <w:r w:rsidR="00BD5C71" w:rsidRPr="002E67E8">
        <w:rPr>
          <w:b/>
          <w:bCs/>
          <w:i/>
          <w:iCs/>
        </w:rPr>
        <w:t xml:space="preserve"> ВАЛУТА И НАЧИН НА КОЈИ МОРА ДА БУДЕ НАВЕДЕНА И ИЗРАЖЕНА ЦЕНА У ПОНУДИ</w:t>
      </w:r>
    </w:p>
    <w:p w:rsidR="00BD5C71" w:rsidRPr="002E67E8" w:rsidRDefault="00BD5C71" w:rsidP="00BD5C71">
      <w:pPr>
        <w:jc w:val="both"/>
        <w:rPr>
          <w:bCs/>
          <w:i/>
          <w:iCs/>
        </w:rPr>
      </w:pPr>
    </w:p>
    <w:p w:rsidR="00455F74" w:rsidRDefault="00BD5C71" w:rsidP="00BD5C71">
      <w:pPr>
        <w:jc w:val="both"/>
        <w:rPr>
          <w:iCs/>
        </w:rPr>
      </w:pPr>
      <w:r w:rsidRPr="002E67E8">
        <w:rPr>
          <w:iCs/>
        </w:rPr>
        <w:t xml:space="preserve">Цена мора бити исказана у динарима, са и </w:t>
      </w:r>
      <w:r w:rsidRPr="002E67E8">
        <w:rPr>
          <w:iCs/>
          <w:color w:val="00000A"/>
        </w:rPr>
        <w:t>без пореза на додату вредност,</w:t>
      </w:r>
      <w:r w:rsidR="00455F74">
        <w:rPr>
          <w:iCs/>
          <w:color w:val="00000A"/>
        </w:rPr>
        <w:t xml:space="preserve"> </w:t>
      </w:r>
      <w:r w:rsidRPr="002E67E8">
        <w:t>са урачунатим свим трошковима које понуђач има у реализацији предметне јавне набавке</w:t>
      </w:r>
      <w:r w:rsidRPr="002E67E8">
        <w:rPr>
          <w:color w:val="auto"/>
        </w:rPr>
        <w:t xml:space="preserve">, с тим да ће се за </w:t>
      </w:r>
      <w:r w:rsidRPr="002E67E8">
        <w:t>оцену понуде узимати у обзир цена без пореза на додату вредност.</w:t>
      </w:r>
      <w:r w:rsidR="00455F74">
        <w:rPr>
          <w:iCs/>
        </w:rPr>
        <w:t xml:space="preserve"> </w:t>
      </w:r>
      <w:r w:rsidRPr="002E67E8">
        <w:rPr>
          <w:iCs/>
        </w:rPr>
        <w:t>У це</w:t>
      </w:r>
      <w:r w:rsidRPr="001E1AD2">
        <w:rPr>
          <w:iCs/>
        </w:rPr>
        <w:t xml:space="preserve">ну </w:t>
      </w:r>
      <w:r w:rsidR="001E1AD2">
        <w:rPr>
          <w:iCs/>
        </w:rPr>
        <w:t xml:space="preserve">мора бити </w:t>
      </w:r>
      <w:r w:rsidRPr="001E1AD2">
        <w:rPr>
          <w:iCs/>
        </w:rPr>
        <w:t>урачуната цена предмета јавне набавке</w:t>
      </w:r>
      <w:r w:rsidR="002E67E8" w:rsidRPr="001E1AD2">
        <w:rPr>
          <w:iCs/>
        </w:rPr>
        <w:t xml:space="preserve"> и</w:t>
      </w:r>
      <w:r w:rsidRPr="001E1AD2">
        <w:rPr>
          <w:iCs/>
        </w:rPr>
        <w:t xml:space="preserve"> испорука</w:t>
      </w:r>
      <w:r w:rsidR="002E67E8" w:rsidRPr="001E1AD2">
        <w:rPr>
          <w:iCs/>
        </w:rPr>
        <w:t xml:space="preserve"> истог на адресу Наручиоца. </w:t>
      </w:r>
    </w:p>
    <w:p w:rsidR="00BD5C71" w:rsidRPr="001E1AD2" w:rsidRDefault="00BD5C71" w:rsidP="00BD5C71">
      <w:pPr>
        <w:jc w:val="both"/>
      </w:pPr>
      <w:r w:rsidRPr="001E1AD2">
        <w:rPr>
          <w:iCs/>
        </w:rPr>
        <w:t>Цена је фиксна и не може се мењати.</w:t>
      </w:r>
    </w:p>
    <w:p w:rsidR="00BD5C71" w:rsidRPr="002E67E8" w:rsidRDefault="00BD5C71" w:rsidP="00BD5C71">
      <w:pPr>
        <w:jc w:val="both"/>
        <w:rPr>
          <w:iCs/>
        </w:rPr>
      </w:pPr>
      <w:r w:rsidRPr="002E67E8">
        <w:t xml:space="preserve">Ако је у понуди исказана неуобичајено ниска цена, наручилац ће поступити у складу са чланом 92. </w:t>
      </w:r>
      <w:r w:rsidR="009B76F3" w:rsidRPr="002E67E8">
        <w:t>ЗЈН</w:t>
      </w:r>
      <w:r w:rsidRPr="002E67E8">
        <w:t>.</w:t>
      </w:r>
    </w:p>
    <w:p w:rsidR="00BD5C71" w:rsidRPr="002E67E8" w:rsidRDefault="00BD5C71" w:rsidP="00BD5C71">
      <w:pPr>
        <w:jc w:val="both"/>
        <w:rPr>
          <w:iCs/>
          <w:color w:val="00B0F0"/>
        </w:rPr>
      </w:pPr>
      <w:r w:rsidRPr="002E67E8">
        <w:rPr>
          <w:iCs/>
          <w:color w:val="auto"/>
        </w:rPr>
        <w:t xml:space="preserve">Ако понуђена цена укључује увозну царину и друге дажбине, понуђач је дужан да тај део одвојено искаже у динарима. </w:t>
      </w:r>
    </w:p>
    <w:p w:rsidR="00BD5C71" w:rsidRPr="002E67E8" w:rsidRDefault="00BD5C71" w:rsidP="002E67E8">
      <w:pPr>
        <w:jc w:val="both"/>
        <w:rPr>
          <w:i/>
          <w:iCs/>
          <w:color w:val="auto"/>
        </w:rPr>
      </w:pPr>
    </w:p>
    <w:p w:rsidR="00BD5C71" w:rsidRDefault="001E1AD2" w:rsidP="002E67E8">
      <w:pPr>
        <w:jc w:val="center"/>
        <w:rPr>
          <w:b/>
          <w:i/>
          <w:iCs/>
        </w:rPr>
      </w:pPr>
      <w:r>
        <w:rPr>
          <w:b/>
          <w:i/>
          <w:iCs/>
        </w:rPr>
        <w:t>X</w:t>
      </w:r>
      <w:r w:rsidR="00455F74">
        <w:rPr>
          <w:b/>
          <w:i/>
          <w:iCs/>
        </w:rPr>
        <w:t xml:space="preserve"> </w:t>
      </w:r>
      <w:r w:rsidR="00BD5C71" w:rsidRPr="002E67E8">
        <w:rPr>
          <w:b/>
          <w:i/>
          <w:iCs/>
        </w:rPr>
        <w:t>ПОДАЦИ О ВРСТИ, САДРЖИНИ, НАЧИНУ ПОДНОШЕЊА, ВИСИНИ И РОКОВИМА</w:t>
      </w:r>
      <w:r w:rsidR="00745686" w:rsidRPr="002E67E8">
        <w:rPr>
          <w:b/>
          <w:i/>
          <w:iCs/>
        </w:rPr>
        <w:t xml:space="preserve"> ФИНАНСИЈСКОГ</w:t>
      </w:r>
      <w:r w:rsidR="00BD5C71" w:rsidRPr="002E67E8">
        <w:rPr>
          <w:b/>
          <w:i/>
          <w:iCs/>
        </w:rPr>
        <w:t>ОБЕЗБЕЂЕЊА ИСПУЊЕЊА ОБАВЕЗА ПОНУЂАЧА</w:t>
      </w:r>
    </w:p>
    <w:p w:rsidR="002E67E8" w:rsidRDefault="002E67E8" w:rsidP="002E67E8">
      <w:pPr>
        <w:jc w:val="center"/>
        <w:rPr>
          <w:b/>
          <w:i/>
          <w:iCs/>
        </w:rPr>
      </w:pPr>
    </w:p>
    <w:p w:rsidR="002E67E8" w:rsidRPr="002E67E8" w:rsidRDefault="002E67E8" w:rsidP="002E67E8">
      <w:pPr>
        <w:jc w:val="both"/>
        <w:rPr>
          <w:rFonts w:eastAsia="TimesNewRomanPSMT"/>
          <w:bCs/>
          <w:iCs/>
          <w:color w:val="auto"/>
          <w:u w:val="single"/>
        </w:rPr>
      </w:pPr>
      <w:r w:rsidRPr="002E67E8">
        <w:rPr>
          <w:rFonts w:eastAsia="TimesNewRomanPSMT"/>
          <w:bCs/>
          <w:iCs/>
          <w:color w:val="auto"/>
          <w:u w:val="single"/>
        </w:rPr>
        <w:t xml:space="preserve">I Понуђач је дужан да у понуди достави: </w:t>
      </w:r>
    </w:p>
    <w:p w:rsidR="002E67E8" w:rsidRPr="002E67E8" w:rsidRDefault="002E67E8" w:rsidP="002E67E8">
      <w:pPr>
        <w:pStyle w:val="ListParagraph"/>
        <w:jc w:val="both"/>
        <w:rPr>
          <w:rFonts w:eastAsia="TimesNewRomanPSMT"/>
          <w:bCs/>
          <w:iCs/>
          <w:color w:val="auto"/>
          <w:u w:val="single"/>
        </w:rPr>
      </w:pPr>
    </w:p>
    <w:p w:rsidR="002E67E8" w:rsidRPr="002E67E8" w:rsidRDefault="002E67E8" w:rsidP="001E1AD2">
      <w:pPr>
        <w:pStyle w:val="ListParagraph"/>
        <w:numPr>
          <w:ilvl w:val="0"/>
          <w:numId w:val="46"/>
        </w:numPr>
        <w:ind w:left="450"/>
        <w:jc w:val="both"/>
        <w:rPr>
          <w:rFonts w:eastAsia="TimesNewRomanPSMT"/>
          <w:bCs/>
          <w:iCs/>
          <w:color w:val="auto"/>
        </w:rPr>
      </w:pPr>
      <w:r w:rsidRPr="002E67E8">
        <w:rPr>
          <w:rFonts w:eastAsia="TimesNewRomanPSMT"/>
          <w:bCs/>
          <w:iCs/>
          <w:color w:val="auto"/>
          <w:lang w:val="sr-Cyrl-CS"/>
        </w:rPr>
        <w:t>Средство финансијског</w:t>
      </w:r>
      <w:r w:rsidR="00455F74">
        <w:rPr>
          <w:rFonts w:eastAsia="TimesNewRomanPSMT"/>
          <w:bCs/>
          <w:iCs/>
          <w:color w:val="auto"/>
          <w:lang w:val="sr-Cyrl-CS"/>
        </w:rPr>
        <w:t xml:space="preserve"> </w:t>
      </w:r>
      <w:r w:rsidRPr="002E67E8">
        <w:rPr>
          <w:rFonts w:eastAsia="TimesNewRomanPSMT"/>
          <w:bCs/>
          <w:iCs/>
          <w:color w:val="auto"/>
          <w:lang w:val="sr-Cyrl-CS"/>
        </w:rPr>
        <w:t xml:space="preserve">обезбеђења за озбиљност понуде </w:t>
      </w:r>
      <w:r w:rsidRPr="002E67E8">
        <w:rPr>
          <w:rFonts w:eastAsia="TimesNewRomanPSMT"/>
          <w:bCs/>
          <w:iCs/>
          <w:color w:val="auto"/>
        </w:rPr>
        <w:t xml:space="preserve">и то </w:t>
      </w:r>
      <w:r w:rsidRPr="002E67E8">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E67E8">
        <w:rPr>
          <w:rFonts w:eastAsia="TimesNewRomanPSMT"/>
          <w:bCs/>
          <w:iCs/>
          <w:color w:val="auto"/>
        </w:rPr>
        <w:t>30 дана од дана отварања понуда.</w:t>
      </w:r>
    </w:p>
    <w:p w:rsidR="002E67E8" w:rsidRPr="002E67E8" w:rsidRDefault="002E67E8" w:rsidP="001E1AD2">
      <w:pPr>
        <w:pStyle w:val="ListParagraph"/>
        <w:ind w:left="450"/>
        <w:jc w:val="both"/>
        <w:rPr>
          <w:rFonts w:eastAsia="TimesNewRomanPSMT"/>
          <w:bCs/>
          <w:iCs/>
          <w:color w:val="auto"/>
        </w:rPr>
      </w:pPr>
      <w:r w:rsidRPr="002E67E8">
        <w:rPr>
          <w:rFonts w:eastAsia="TimesNewRomanPSMT"/>
          <w:bCs/>
          <w:iCs/>
          <w:color w:val="auto"/>
        </w:rPr>
        <w:t xml:space="preserve">Наручилац ће уновчити </w:t>
      </w:r>
      <w:r w:rsidRPr="002E67E8">
        <w:rPr>
          <w:rFonts w:eastAsia="TimesNewRomanPSMT"/>
          <w:bCs/>
          <w:iCs/>
          <w:color w:val="auto"/>
          <w:lang w:val="sr-Cyrl-CS"/>
        </w:rPr>
        <w:t>меницу</w:t>
      </w:r>
      <w:r w:rsidRPr="002E67E8">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E67E8">
        <w:rPr>
          <w:iCs/>
          <w:color w:val="auto"/>
        </w:rPr>
        <w:t xml:space="preserve"> не поднесе </w:t>
      </w:r>
      <w:r w:rsidRPr="002E67E8">
        <w:rPr>
          <w:iCs/>
          <w:color w:val="auto"/>
          <w:lang w:val="sr-Cyrl-CS"/>
        </w:rPr>
        <w:t>средство обезбеђења</w:t>
      </w:r>
      <w:r w:rsidRPr="002E67E8">
        <w:rPr>
          <w:iCs/>
          <w:color w:val="auto"/>
        </w:rPr>
        <w:t xml:space="preserve"> за добро извршење посла у складу са захтевима из конкурсне документације.</w:t>
      </w:r>
    </w:p>
    <w:p w:rsidR="002E67E8" w:rsidRPr="002E67E8" w:rsidRDefault="002E67E8" w:rsidP="001E1AD2">
      <w:pPr>
        <w:pStyle w:val="ListParagraph"/>
        <w:ind w:left="450"/>
        <w:jc w:val="both"/>
        <w:rPr>
          <w:rFonts w:eastAsia="TimesNewRomanPSMT"/>
          <w:bCs/>
          <w:iCs/>
          <w:color w:val="auto"/>
        </w:rPr>
      </w:pPr>
      <w:r w:rsidRPr="002E67E8">
        <w:rPr>
          <w:rFonts w:eastAsia="TimesNewRomanPSMT"/>
          <w:bCs/>
          <w:iCs/>
          <w:color w:val="auto"/>
        </w:rPr>
        <w:t xml:space="preserve">Наручилац ће вратити </w:t>
      </w:r>
      <w:r w:rsidRPr="002E67E8">
        <w:rPr>
          <w:rFonts w:eastAsia="TimesNewRomanPSMT"/>
          <w:bCs/>
          <w:iCs/>
          <w:color w:val="auto"/>
          <w:lang w:val="sr-Cyrl-CS"/>
        </w:rPr>
        <w:t>менице</w:t>
      </w:r>
      <w:r w:rsidRPr="002E67E8">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2E67E8" w:rsidRDefault="002E67E8" w:rsidP="001E1AD2">
      <w:pPr>
        <w:pStyle w:val="ListParagraph"/>
        <w:ind w:left="450"/>
        <w:jc w:val="both"/>
        <w:rPr>
          <w:rFonts w:eastAsia="TimesNewRomanPSMT"/>
          <w:bCs/>
          <w:iCs/>
          <w:color w:val="auto"/>
          <w:lang w:val="sr-Cyrl-CS"/>
        </w:rPr>
      </w:pPr>
      <w:r w:rsidRPr="002E67E8">
        <w:rPr>
          <w:rFonts w:eastAsia="TimesNewRomanPSMT"/>
          <w:bCs/>
          <w:iCs/>
          <w:color w:val="auto"/>
        </w:rPr>
        <w:t xml:space="preserve">Уколико понуђач не достави </w:t>
      </w:r>
      <w:r w:rsidRPr="002E67E8">
        <w:rPr>
          <w:rFonts w:eastAsia="TimesNewRomanPSMT"/>
          <w:bCs/>
          <w:iCs/>
          <w:color w:val="auto"/>
          <w:lang w:val="sr-Cyrl-CS"/>
        </w:rPr>
        <w:t>меницу</w:t>
      </w:r>
      <w:r w:rsidRPr="002E67E8">
        <w:rPr>
          <w:rFonts w:eastAsia="TimesNewRomanPSMT"/>
          <w:bCs/>
          <w:iCs/>
          <w:color w:val="auto"/>
        </w:rPr>
        <w:t xml:space="preserve"> понуда ће бити одбијена као неприхватљива</w:t>
      </w:r>
      <w:r w:rsidRPr="002E67E8">
        <w:rPr>
          <w:rFonts w:eastAsia="TimesNewRomanPSMT"/>
          <w:bCs/>
          <w:iCs/>
          <w:color w:val="auto"/>
          <w:lang w:val="sr-Cyrl-CS"/>
        </w:rPr>
        <w:t>.</w:t>
      </w:r>
    </w:p>
    <w:p w:rsidR="00455F74" w:rsidRDefault="00455F74" w:rsidP="001E1AD2">
      <w:pPr>
        <w:pStyle w:val="ListParagraph"/>
        <w:ind w:left="450"/>
        <w:jc w:val="both"/>
        <w:rPr>
          <w:rFonts w:eastAsia="TimesNewRomanPSMT"/>
          <w:bCs/>
          <w:iCs/>
          <w:color w:val="auto"/>
          <w:lang w:val="sr-Cyrl-CS"/>
        </w:rPr>
      </w:pPr>
    </w:p>
    <w:p w:rsidR="002E67E8" w:rsidRPr="002E67E8" w:rsidRDefault="002E67E8" w:rsidP="002E67E8">
      <w:pPr>
        <w:jc w:val="both"/>
        <w:rPr>
          <w:rFonts w:eastAsia="TimesNewRomanPSMT"/>
          <w:bCs/>
          <w:iCs/>
          <w:color w:val="auto"/>
          <w:u w:val="single"/>
        </w:rPr>
      </w:pPr>
      <w:r w:rsidRPr="002E67E8">
        <w:rPr>
          <w:rFonts w:eastAsia="TimesNewRomanPSMT"/>
          <w:bCs/>
          <w:iCs/>
          <w:color w:val="auto"/>
          <w:u w:val="single"/>
        </w:rPr>
        <w:t>II Изабрани понуђач је дужан да достави:</w:t>
      </w:r>
    </w:p>
    <w:p w:rsidR="002E67E8" w:rsidRPr="002E67E8" w:rsidRDefault="002E67E8" w:rsidP="002E67E8">
      <w:pPr>
        <w:pStyle w:val="ListParagraph"/>
        <w:ind w:left="0"/>
        <w:jc w:val="both"/>
        <w:rPr>
          <w:rFonts w:eastAsia="TimesNewRomanPSMT"/>
          <w:bCs/>
          <w:iCs/>
          <w:color w:val="auto"/>
        </w:rPr>
      </w:pPr>
    </w:p>
    <w:p w:rsidR="002E67E8" w:rsidRPr="00866DBD" w:rsidRDefault="001E1AD2" w:rsidP="002E67E8">
      <w:pPr>
        <w:pStyle w:val="ListParagraph"/>
        <w:numPr>
          <w:ilvl w:val="0"/>
          <w:numId w:val="8"/>
        </w:numPr>
        <w:jc w:val="both"/>
        <w:rPr>
          <w:rFonts w:eastAsia="TimesNewRomanPSMT"/>
          <w:bCs/>
          <w:iCs/>
          <w:color w:val="auto"/>
        </w:rPr>
      </w:pPr>
      <w:r w:rsidRPr="001E1AD2">
        <w:rPr>
          <w:rFonts w:eastAsia="TimesNewRomanPSMT"/>
          <w:bCs/>
          <w:iCs/>
          <w:color w:val="auto"/>
          <w:lang w:val="sr-Cyrl-CS"/>
        </w:rPr>
        <w:t>Средство финансијског</w:t>
      </w:r>
      <w:r w:rsidR="00455F74">
        <w:rPr>
          <w:rFonts w:eastAsia="TimesNewRomanPSMT"/>
          <w:bCs/>
          <w:iCs/>
          <w:color w:val="auto"/>
          <w:lang w:val="sr-Cyrl-CS"/>
        </w:rPr>
        <w:t xml:space="preserve"> </w:t>
      </w:r>
      <w:r w:rsidRPr="001E1AD2">
        <w:rPr>
          <w:rFonts w:eastAsia="TimesNewRomanPSMT"/>
          <w:bCs/>
          <w:iCs/>
          <w:color w:val="auto"/>
          <w:lang w:val="sr-Cyrl-CS"/>
        </w:rPr>
        <w:t xml:space="preserve">обезбеђења </w:t>
      </w:r>
      <w:r w:rsidR="002E67E8" w:rsidRPr="001E1AD2">
        <w:rPr>
          <w:rFonts w:eastAsia="TimesNewRomanPSMT"/>
          <w:bCs/>
          <w:iCs/>
          <w:color w:val="auto"/>
        </w:rPr>
        <w:t>за добро извршење посла</w:t>
      </w:r>
      <w:r w:rsidRPr="001E1AD2">
        <w:rPr>
          <w:rFonts w:eastAsia="TimesNewRomanPSMT"/>
          <w:bCs/>
          <w:iCs/>
          <w:color w:val="auto"/>
        </w:rPr>
        <w:t xml:space="preserve"> на тај начин што ће </w:t>
      </w:r>
      <w:r w:rsidR="002E67E8" w:rsidRPr="001E1AD2">
        <w:rPr>
          <w:rFonts w:eastAsia="TimesNewRomanPSMT"/>
          <w:bCs/>
          <w:iCs/>
          <w:color w:val="auto"/>
        </w:rPr>
        <w:t>у тренутку закључења уговора, преда</w:t>
      </w:r>
      <w:r w:rsidRPr="001E1AD2">
        <w:rPr>
          <w:rFonts w:eastAsia="TimesNewRomanPSMT"/>
          <w:bCs/>
          <w:iCs/>
          <w:color w:val="auto"/>
        </w:rPr>
        <w:t>ти</w:t>
      </w:r>
      <w:r w:rsidR="002E67E8" w:rsidRPr="001E1AD2">
        <w:rPr>
          <w:rFonts w:eastAsia="TimesNewRomanPSMT"/>
          <w:bCs/>
          <w:iCs/>
          <w:color w:val="auto"/>
        </w:rPr>
        <w:t xml:space="preserve"> наручиоцу </w:t>
      </w:r>
      <w:r w:rsidRPr="001E1AD2">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w:t>
      </w:r>
      <w:r w:rsidRPr="001E1AD2">
        <w:rPr>
          <w:rFonts w:eastAsia="TimesNewRomanPSMT"/>
          <w:bCs/>
          <w:iCs/>
          <w:color w:val="auto"/>
          <w:lang w:val="sr-Cyrl-CS"/>
        </w:rPr>
        <w:lastRenderedPageBreak/>
        <w:t xml:space="preserve">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1E1AD2">
        <w:rPr>
          <w:rFonts w:eastAsia="TimesNewRomanPSMT"/>
          <w:bCs/>
          <w:iCs/>
          <w:color w:val="auto"/>
        </w:rPr>
        <w:t xml:space="preserve">30 дана </w:t>
      </w:r>
      <w:r w:rsidR="002E67E8" w:rsidRPr="002E67E8">
        <w:rPr>
          <w:rFonts w:eastAsia="TimesNewRomanPSMT"/>
          <w:bCs/>
          <w:iCs/>
          <w:color w:val="auto"/>
        </w:rPr>
        <w:t>дужи од истека рока за коначно извршење посла. Ако се за време трајања уговора промене рокови за извршење уговорне обавезе, важност</w:t>
      </w:r>
      <w:r w:rsidR="00E82C20">
        <w:rPr>
          <w:rFonts w:eastAsia="TimesNewRomanPSMT"/>
          <w:bCs/>
          <w:iCs/>
          <w:color w:val="auto"/>
        </w:rPr>
        <w:t xml:space="preserve"> менице </w:t>
      </w:r>
      <w:r w:rsidR="002E67E8" w:rsidRPr="002E67E8">
        <w:rPr>
          <w:rFonts w:eastAsia="TimesNewRomanPSMT"/>
          <w:bCs/>
          <w:iCs/>
          <w:color w:val="auto"/>
        </w:rPr>
        <w:t xml:space="preserve">мора да се продужи. </w:t>
      </w:r>
      <w:r w:rsidR="002E67E8" w:rsidRPr="002E67E8">
        <w:rPr>
          <w:iCs/>
          <w:color w:val="auto"/>
        </w:rPr>
        <w:t>Наручилац ће уновчити</w:t>
      </w:r>
      <w:r w:rsidR="00E82C20">
        <w:rPr>
          <w:iCs/>
          <w:color w:val="auto"/>
        </w:rPr>
        <w:t xml:space="preserve"> меницу </w:t>
      </w:r>
      <w:r w:rsidR="002E67E8" w:rsidRPr="002E67E8">
        <w:rPr>
          <w:iCs/>
          <w:color w:val="auto"/>
        </w:rPr>
        <w:t>у случају да понуђач не буде извршавао своје уговорне обавезе у роковима и на начин предвиђен уговором.</w:t>
      </w:r>
    </w:p>
    <w:p w:rsidR="00866DBD" w:rsidRPr="00866DBD" w:rsidRDefault="00866DBD" w:rsidP="00866DBD">
      <w:pPr>
        <w:pStyle w:val="ListParagraph"/>
        <w:ind w:left="810"/>
        <w:jc w:val="both"/>
        <w:rPr>
          <w:rFonts w:eastAsia="TimesNewRomanPSMT"/>
          <w:bCs/>
          <w:iCs/>
          <w:color w:val="auto"/>
        </w:rPr>
      </w:pPr>
    </w:p>
    <w:p w:rsidR="00E82C20" w:rsidRPr="00E82C20" w:rsidRDefault="001E1AD2" w:rsidP="00E82C20">
      <w:pPr>
        <w:pStyle w:val="ListParagraph"/>
        <w:numPr>
          <w:ilvl w:val="0"/>
          <w:numId w:val="8"/>
        </w:numPr>
        <w:jc w:val="both"/>
        <w:rPr>
          <w:rFonts w:eastAsia="TimesNewRomanPSMT"/>
          <w:bCs/>
          <w:iCs/>
          <w:color w:val="auto"/>
        </w:rPr>
      </w:pPr>
      <w:r w:rsidRPr="00E82C20">
        <w:rPr>
          <w:rFonts w:eastAsia="TimesNewRomanPSMT"/>
          <w:bCs/>
          <w:iCs/>
          <w:color w:val="auto"/>
          <w:lang w:val="sr-Cyrl-CS"/>
        </w:rPr>
        <w:t xml:space="preserve">Средство финансијскогобезбеђења </w:t>
      </w:r>
      <w:r w:rsidR="002E67E8" w:rsidRPr="002E67E8">
        <w:t>за отклањање грешака у гарантном року</w:t>
      </w:r>
      <w:r w:rsidR="00E82C20" w:rsidRPr="00E82C20">
        <w:rPr>
          <w:rFonts w:eastAsia="TimesNewRomanPSMT"/>
          <w:bCs/>
          <w:iCs/>
          <w:color w:val="auto"/>
        </w:rPr>
        <w:t xml:space="preserve"> на тај начин што ће у тренутку закључења уговора, предати наручиоцу </w:t>
      </w:r>
      <w:r w:rsidR="00E82C20" w:rsidRPr="00E82C20">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E82C20" w:rsidRPr="00E82C20">
        <w:rPr>
          <w:rFonts w:eastAsia="TimesNewRomanPSMT"/>
          <w:bCs/>
          <w:iCs/>
          <w:color w:val="auto"/>
        </w:rPr>
        <w:t xml:space="preserve">30 дана дужи од истека гарантног рока. Ако се за време трајања уговора промене гарантни рокови, важност менице мора да се продужи. </w:t>
      </w:r>
      <w:r w:rsidR="00E82C20" w:rsidRPr="002E67E8">
        <w:t>Наручилац ће уновчити</w:t>
      </w:r>
      <w:r w:rsidR="00E82C20">
        <w:t xml:space="preserve"> меницу</w:t>
      </w:r>
      <w:r w:rsidR="00E82C20" w:rsidRPr="002E67E8">
        <w:t xml:space="preserve"> за отклањање грешака у гарантном року у случају да изабрани понуђач не изврши обавезу отклањања </w:t>
      </w:r>
      <w:r w:rsidR="00E82C20">
        <w:t xml:space="preserve">недостатка </w:t>
      </w:r>
      <w:r w:rsidR="00E82C20" w:rsidRPr="002E67E8">
        <w:t>који би могао да умањи могућност коришћења предмета уговора у гарантном року</w:t>
      </w:r>
      <w:r w:rsidR="00E82C20" w:rsidRPr="00E82C20">
        <w:t>.</w:t>
      </w:r>
    </w:p>
    <w:p w:rsidR="00BD5C71" w:rsidRPr="002E67E8" w:rsidRDefault="00BD5C71" w:rsidP="00BD5C71">
      <w:pPr>
        <w:jc w:val="both"/>
        <w:rPr>
          <w:rFonts w:eastAsia="TimesNewRomanPSMT"/>
          <w:bCs/>
          <w:i/>
          <w:iCs/>
          <w:u w:val="single"/>
        </w:rPr>
      </w:pPr>
    </w:p>
    <w:p w:rsidR="00BD5C71" w:rsidRPr="00763EA3" w:rsidRDefault="00763EA3" w:rsidP="00E82C20">
      <w:pPr>
        <w:jc w:val="center"/>
        <w:rPr>
          <w:b/>
        </w:rPr>
      </w:pPr>
      <w:r>
        <w:rPr>
          <w:b/>
          <w:bCs/>
        </w:rPr>
        <w:t>ХI</w:t>
      </w:r>
      <w:r w:rsidR="00BD5C71" w:rsidRPr="00763EA3">
        <w:rPr>
          <w:b/>
          <w:bCs/>
        </w:rPr>
        <w:t xml:space="preserve"> ЗАШТИТА ПОВЕРЉИВОСТИ ПОДАТАКА КОЈЕ НАРУЧИЛАЦ СТАВЉА ПОНУЂАЧИМА НА РАСПОЛАГАЊЕ, УКЉУЧУЈУЋИ И ЊИХОВЕ ПОДИЗВОЂАЧЕ</w:t>
      </w:r>
    </w:p>
    <w:p w:rsidR="00BD5C71" w:rsidRPr="00763EA3" w:rsidRDefault="00BD5C71" w:rsidP="00BD5C71">
      <w:pPr>
        <w:spacing w:before="120" w:after="120"/>
        <w:jc w:val="both"/>
        <w:rPr>
          <w:i/>
        </w:rPr>
      </w:pPr>
      <w:r w:rsidRPr="002E67E8">
        <w:t>Предметна набавка не садржи поверљиве информације које наручилац ставља на располагање.</w:t>
      </w:r>
    </w:p>
    <w:p w:rsidR="002E67E8" w:rsidRDefault="002E67E8" w:rsidP="00BD5C71">
      <w:pPr>
        <w:jc w:val="both"/>
        <w:rPr>
          <w:rFonts w:ascii="Arial" w:hAnsi="Arial" w:cs="Arial"/>
          <w:b/>
          <w:bCs/>
        </w:rPr>
      </w:pPr>
    </w:p>
    <w:p w:rsidR="00BD5C71" w:rsidRPr="0059680D" w:rsidRDefault="00E82C20" w:rsidP="00763EA3">
      <w:pPr>
        <w:jc w:val="center"/>
        <w:rPr>
          <w:b/>
          <w:bCs/>
        </w:rPr>
      </w:pPr>
      <w:r>
        <w:rPr>
          <w:b/>
          <w:bCs/>
        </w:rPr>
        <w:t>XII</w:t>
      </w:r>
      <w:r w:rsidR="00BD5C71" w:rsidRPr="0059680D">
        <w:rPr>
          <w:b/>
          <w:bCs/>
        </w:rPr>
        <w:t xml:space="preserve"> ДОДАТНЕ ИНФОРМАЦИЈЕ ИЛИ ПОЈАШЊЕЊА У ВЕЗИ СА ПРИПРЕМАЊЕМ ПОНУДЕ</w:t>
      </w:r>
    </w:p>
    <w:p w:rsidR="00BD5C71" w:rsidRPr="0059680D" w:rsidRDefault="00BD5C71" w:rsidP="00BD5C71">
      <w:pPr>
        <w:jc w:val="both"/>
        <w:rPr>
          <w:b/>
          <w:bCs/>
        </w:rPr>
      </w:pPr>
    </w:p>
    <w:p w:rsidR="00BD5C71" w:rsidRPr="0059680D" w:rsidRDefault="00BD5C71" w:rsidP="00BD5C71">
      <w:pPr>
        <w:jc w:val="both"/>
      </w:pPr>
      <w:r w:rsidRPr="0059680D">
        <w:t xml:space="preserve">Заинтересовано лице може, у писаном </w:t>
      </w:r>
      <w:r w:rsidRPr="0059680D">
        <w:rPr>
          <w:color w:val="auto"/>
        </w:rPr>
        <w:t>облику</w:t>
      </w:r>
      <w:r w:rsidR="008B257E">
        <w:rPr>
          <w:color w:val="auto"/>
        </w:rPr>
        <w:t xml:space="preserve"> </w:t>
      </w:r>
      <w:r w:rsidRPr="0059680D">
        <w:rPr>
          <w:color w:val="auto"/>
        </w:rPr>
        <w:t>путем поште</w:t>
      </w:r>
      <w:r w:rsidRPr="0059680D">
        <w:rPr>
          <w:color w:val="auto"/>
          <w:lang w:val="sr-Cyrl-CS"/>
        </w:rPr>
        <w:t xml:space="preserve"> на адресу наручиоца</w:t>
      </w:r>
      <w:r w:rsidR="008B257E">
        <w:rPr>
          <w:color w:val="auto"/>
          <w:lang w:val="sr-Cyrl-CS"/>
        </w:rPr>
        <w:t xml:space="preserve"> </w:t>
      </w:r>
      <w:r w:rsidR="00763EA3" w:rsidRPr="0059680D">
        <w:rPr>
          <w:iCs/>
        </w:rPr>
        <w:t>Јавно предузеће ,,Национални парк Копаоник“, Суво рудиште, 36354 Копаоник</w:t>
      </w:r>
      <w:r w:rsidR="00556BEF">
        <w:rPr>
          <w:iCs/>
        </w:rPr>
        <w:t xml:space="preserve">, </w:t>
      </w:r>
      <w:r w:rsidRPr="0059680D">
        <w:rPr>
          <w:color w:val="auto"/>
        </w:rPr>
        <w:t>електронске поште</w:t>
      </w:r>
      <w:r w:rsidRPr="0059680D">
        <w:rPr>
          <w:color w:val="auto"/>
          <w:lang w:val="sr-Cyrl-CS"/>
        </w:rPr>
        <w:t xml:space="preserve"> на </w:t>
      </w:r>
      <w:r w:rsidRPr="0059680D">
        <w:rPr>
          <w:iCs/>
          <w:color w:val="auto"/>
        </w:rPr>
        <w:t>e</w:t>
      </w:r>
      <w:r w:rsidRPr="0059680D">
        <w:rPr>
          <w:iCs/>
          <w:color w:val="auto"/>
          <w:lang w:val="ru-RU"/>
        </w:rPr>
        <w:t>-</w:t>
      </w:r>
      <w:r w:rsidRPr="0059680D">
        <w:rPr>
          <w:iCs/>
          <w:color w:val="auto"/>
        </w:rPr>
        <w:t>mail</w:t>
      </w:r>
      <w:r w:rsidR="008B257E">
        <w:rPr>
          <w:iCs/>
          <w:color w:val="auto"/>
        </w:rPr>
        <w:t xml:space="preserve"> </w:t>
      </w:r>
      <w:hyperlink r:id="rId10" w:history="1">
        <w:r w:rsidR="00897F18" w:rsidRPr="00700E60">
          <w:rPr>
            <w:rStyle w:val="Hyperlink"/>
            <w:lang/>
          </w:rPr>
          <w:t>nacparkkop</w:t>
        </w:r>
        <w:r w:rsidR="00897F18" w:rsidRPr="00700E60">
          <w:rPr>
            <w:rStyle w:val="Hyperlink"/>
          </w:rPr>
          <w:t>@mts.rs</w:t>
        </w:r>
      </w:hyperlink>
      <w:r w:rsidR="00897F18">
        <w:t xml:space="preserve">  </w:t>
      </w:r>
      <w:r w:rsidR="00556BEF">
        <w:rPr>
          <w:iCs/>
          <w:color w:val="auto"/>
        </w:rPr>
        <w:t>или факсом на број телефона 036</w:t>
      </w:r>
      <w:r w:rsidR="00E82C20">
        <w:rPr>
          <w:iCs/>
          <w:color w:val="auto"/>
        </w:rPr>
        <w:t>/</w:t>
      </w:r>
      <w:r w:rsidR="00556BEF">
        <w:rPr>
          <w:iCs/>
          <w:color w:val="auto"/>
        </w:rPr>
        <w:t>5471</w:t>
      </w:r>
      <w:r w:rsidR="00E82C20">
        <w:rPr>
          <w:iCs/>
          <w:color w:val="auto"/>
        </w:rPr>
        <w:t>-</w:t>
      </w:r>
      <w:r w:rsidR="00556BEF">
        <w:rPr>
          <w:iCs/>
          <w:color w:val="auto"/>
        </w:rPr>
        <w:t>098</w:t>
      </w:r>
      <w:r w:rsidR="00E82C20">
        <w:rPr>
          <w:iCs/>
          <w:color w:val="auto"/>
        </w:rPr>
        <w:t>,</w:t>
      </w:r>
      <w:r w:rsidR="008B257E">
        <w:rPr>
          <w:iCs/>
          <w:color w:val="auto"/>
        </w:rPr>
        <w:t xml:space="preserve"> </w:t>
      </w:r>
      <w:r w:rsidRPr="0059680D">
        <w:t xml:space="preserve">тражити од наручиоца додатне информације или појашњења у вези са припремањем понуде, </w:t>
      </w:r>
      <w:r w:rsidR="00213C55" w:rsidRPr="0059680D">
        <w:rPr>
          <w:color w:val="auto"/>
        </w:rPr>
        <w:t xml:space="preserve">при чему може да укаже наручиоцу и на евентуално уочене недостатке и неправилности у конкурсној документацији, </w:t>
      </w:r>
      <w:r w:rsidRPr="0059680D">
        <w:rPr>
          <w:color w:val="auto"/>
        </w:rPr>
        <w:t>на</w:t>
      </w:r>
      <w:r w:rsidRPr="0059680D">
        <w:t xml:space="preserve">јкасније 5 дана пре истека рока за подношење понуде. </w:t>
      </w:r>
    </w:p>
    <w:p w:rsidR="00321A4C" w:rsidRPr="0059680D" w:rsidRDefault="00321A4C" w:rsidP="00321A4C">
      <w:pPr>
        <w:jc w:val="both"/>
      </w:pPr>
      <w:r w:rsidRPr="0059680D">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E82C20" w:rsidRDefault="00BD5C71" w:rsidP="00BD5C71">
      <w:pPr>
        <w:jc w:val="both"/>
        <w:rPr>
          <w:color w:val="FF0000"/>
        </w:rPr>
      </w:pPr>
      <w:r w:rsidRPr="0059680D">
        <w:t>Додатне информације или појашњења упућују се са напоменом „Захтев за додатним информацијама или поја</w:t>
      </w:r>
      <w:r w:rsidR="00E82C20">
        <w:t>шњењима конкурсне документације за</w:t>
      </w:r>
      <w:r w:rsidR="00E82C20" w:rsidRPr="00E82C20">
        <w:rPr>
          <w:rFonts w:eastAsia="TimesNewRomanPS-BoldMT"/>
          <w:bCs/>
          <w:color w:val="auto"/>
        </w:rPr>
        <w:t>јавну набавку</w:t>
      </w:r>
      <w:r w:rsidR="008B257E">
        <w:rPr>
          <w:rFonts w:eastAsia="TimesNewRomanPS-BoldMT"/>
          <w:bCs/>
          <w:color w:val="auto"/>
        </w:rPr>
        <w:t xml:space="preserve"> добара -</w:t>
      </w:r>
      <w:r w:rsidR="00E82C20" w:rsidRPr="00E82C20">
        <w:rPr>
          <w:rFonts w:eastAsia="TimesNewRomanPS-BoldMT"/>
          <w:bCs/>
          <w:color w:val="auto"/>
        </w:rPr>
        <w:t>материјала за заштиту шума ЈН бр.</w:t>
      </w:r>
      <w:r w:rsidR="00B17343">
        <w:rPr>
          <w:rFonts w:eastAsia="TimesNewRomanPS-BoldMT"/>
          <w:bCs/>
          <w:color w:val="auto"/>
        </w:rPr>
        <w:t>2</w:t>
      </w:r>
      <w:r w:rsidR="00E82C20" w:rsidRPr="00E82C20">
        <w:rPr>
          <w:rFonts w:eastAsia="TimesNewRomanPS-BoldMT"/>
          <w:bCs/>
          <w:color w:val="auto"/>
        </w:rPr>
        <w:t>/2019</w:t>
      </w:r>
      <w:r w:rsidR="00E82C20">
        <w:rPr>
          <w:rFonts w:eastAsia="TimesNewRomanPS-BoldMT"/>
          <w:bCs/>
          <w:color w:val="auto"/>
        </w:rPr>
        <w:t>“.</w:t>
      </w:r>
    </w:p>
    <w:p w:rsidR="00BD5C71" w:rsidRPr="0059680D" w:rsidRDefault="00BD5C71" w:rsidP="00BD5C71">
      <w:pPr>
        <w:jc w:val="both"/>
      </w:pPr>
      <w:r w:rsidRPr="0059680D">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59680D" w:rsidRDefault="00BD5C71" w:rsidP="00BD5C71">
      <w:pPr>
        <w:jc w:val="both"/>
      </w:pPr>
      <w:r w:rsidRPr="0059680D">
        <w:t>По истеку рока предвиђеног за подношење понуда н</w:t>
      </w:r>
      <w:r w:rsidRPr="0059680D">
        <w:rPr>
          <w:lang w:val="sr-Cyrl-CS"/>
        </w:rPr>
        <w:t>а</w:t>
      </w:r>
      <w:r w:rsidRPr="0059680D">
        <w:t xml:space="preserve">ручилац не може да мења нити да допуњује конкурсну документацију. </w:t>
      </w:r>
    </w:p>
    <w:p w:rsidR="00BD5C71" w:rsidRPr="0059680D" w:rsidRDefault="00BD5C71" w:rsidP="00BD5C71">
      <w:pPr>
        <w:jc w:val="both"/>
        <w:rPr>
          <w:bCs/>
          <w:color w:val="auto"/>
        </w:rPr>
      </w:pPr>
      <w:r w:rsidRPr="0059680D">
        <w:t xml:space="preserve">Тражење додатних информација или појашњења у вези са припремањем понуде телефоном није дозвољено. </w:t>
      </w:r>
    </w:p>
    <w:p w:rsidR="00213C55" w:rsidRPr="0059680D" w:rsidRDefault="00BD5C71" w:rsidP="00BD5C71">
      <w:pPr>
        <w:jc w:val="both"/>
        <w:rPr>
          <w:color w:val="auto"/>
        </w:rPr>
      </w:pPr>
      <w:r w:rsidRPr="0059680D">
        <w:rPr>
          <w:bCs/>
          <w:color w:val="auto"/>
        </w:rPr>
        <w:t xml:space="preserve">Комуникација у поступку јавне набавке врши се искључиво на начин одређен чланом 20. </w:t>
      </w:r>
      <w:r w:rsidR="009B76F3" w:rsidRPr="0059680D">
        <w:rPr>
          <w:bCs/>
          <w:color w:val="auto"/>
        </w:rPr>
        <w:t>ЗЈН</w:t>
      </w:r>
      <w:r w:rsidR="00213C55" w:rsidRPr="0059680D">
        <w:rPr>
          <w:bCs/>
          <w:color w:val="auto"/>
        </w:rPr>
        <w:t xml:space="preserve">, </w:t>
      </w:r>
      <w:r w:rsidR="00213C55" w:rsidRPr="0059680D">
        <w:rPr>
          <w:color w:val="auto"/>
        </w:rPr>
        <w:t xml:space="preserve"> и то: </w:t>
      </w:r>
    </w:p>
    <w:p w:rsidR="00213C55" w:rsidRPr="0059680D" w:rsidRDefault="00213C55" w:rsidP="00213C55">
      <w:pPr>
        <w:ind w:firstLine="708"/>
        <w:jc w:val="both"/>
        <w:rPr>
          <w:color w:val="auto"/>
        </w:rPr>
      </w:pPr>
      <w:r w:rsidRPr="0059680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59680D" w:rsidRDefault="00213C55" w:rsidP="00213C55">
      <w:pPr>
        <w:ind w:firstLine="708"/>
        <w:jc w:val="both"/>
        <w:rPr>
          <w:color w:val="auto"/>
        </w:rPr>
      </w:pPr>
      <w:r w:rsidRPr="0059680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59680D" w:rsidRDefault="00BD5C71" w:rsidP="00BD5C71">
      <w:pPr>
        <w:jc w:val="both"/>
        <w:rPr>
          <w:rFonts w:ascii="Arial" w:hAnsi="Arial" w:cs="Arial"/>
          <w:color w:val="FF0000"/>
        </w:rPr>
      </w:pPr>
    </w:p>
    <w:p w:rsidR="00BD5C71" w:rsidRPr="0059680D" w:rsidRDefault="0059680D" w:rsidP="0059680D">
      <w:pPr>
        <w:jc w:val="center"/>
        <w:rPr>
          <w:b/>
          <w:bCs/>
        </w:rPr>
      </w:pPr>
      <w:r w:rsidRPr="0059680D">
        <w:rPr>
          <w:b/>
          <w:bCs/>
        </w:rPr>
        <w:t>X</w:t>
      </w:r>
      <w:r w:rsidR="00E82C20" w:rsidRPr="0059680D">
        <w:rPr>
          <w:b/>
          <w:bCs/>
        </w:rPr>
        <w:t>III</w:t>
      </w:r>
      <w:r w:rsidR="008B257E">
        <w:rPr>
          <w:b/>
          <w:bCs/>
        </w:rPr>
        <w:t xml:space="preserve"> </w:t>
      </w:r>
      <w:r w:rsidR="00BD5C71" w:rsidRPr="0059680D">
        <w:rPr>
          <w:b/>
          <w:bCs/>
        </w:rPr>
        <w:t>ДОДАТНА ОБЈАШЊЕЊА ОД ПОНУЂАЧА ПОСЛЕ ОТВАРАЊА ПОНУДА И КОНТРОЛА КОД ПОНУЂАЧА ОДНОСНО ЊЕГОВОГ ПОДИЗВОЂАЧА</w:t>
      </w:r>
    </w:p>
    <w:p w:rsidR="00BD5C71" w:rsidRPr="0059680D" w:rsidRDefault="00BD5C71" w:rsidP="00BD5C71">
      <w:pPr>
        <w:jc w:val="both"/>
        <w:rPr>
          <w:b/>
          <w:bCs/>
        </w:rPr>
      </w:pPr>
    </w:p>
    <w:p w:rsidR="00BD5C71" w:rsidRPr="0059680D" w:rsidRDefault="00BD5C71" w:rsidP="00BD5C71">
      <w:pPr>
        <w:jc w:val="both"/>
        <w:rPr>
          <w:rFonts w:eastAsia="TimesNewRomanPSMT"/>
          <w:bCs/>
        </w:rPr>
      </w:pPr>
      <w:r w:rsidRPr="0059680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59680D">
        <w:t>ЗЈН</w:t>
      </w:r>
      <w:r w:rsidRPr="0059680D">
        <w:t xml:space="preserve">). </w:t>
      </w:r>
    </w:p>
    <w:p w:rsidR="00BD5C71" w:rsidRPr="0059680D" w:rsidRDefault="00BD5C71" w:rsidP="00BD5C71">
      <w:pPr>
        <w:tabs>
          <w:tab w:val="left" w:pos="-135"/>
          <w:tab w:val="left" w:pos="0"/>
          <w:tab w:val="left" w:pos="120"/>
        </w:tabs>
        <w:jc w:val="both"/>
      </w:pPr>
      <w:r w:rsidRPr="0059680D">
        <w:rPr>
          <w:rFonts w:eastAsia="TimesNewRomanPSMT"/>
          <w:bCs/>
        </w:rPr>
        <w:t>Уколико наручилац оцени да су потребна додатна објашњења или је потребно извршити</w:t>
      </w:r>
      <w:r w:rsidRPr="0059680D">
        <w:t xml:space="preserve"> контролу (увид) код понуђача, односно његовог подизвођача</w:t>
      </w:r>
      <w:r w:rsidRPr="0059680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59680D" w:rsidRDefault="00BD5C71" w:rsidP="00BD5C71">
      <w:pPr>
        <w:tabs>
          <w:tab w:val="left" w:pos="-135"/>
          <w:tab w:val="left" w:pos="0"/>
          <w:tab w:val="left" w:pos="120"/>
        </w:tabs>
        <w:jc w:val="both"/>
      </w:pPr>
      <w:r w:rsidRPr="0059680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59680D" w:rsidRDefault="00BD5C71" w:rsidP="00BD5C71">
      <w:pPr>
        <w:tabs>
          <w:tab w:val="left" w:pos="-135"/>
          <w:tab w:val="left" w:pos="0"/>
          <w:tab w:val="left" w:pos="120"/>
        </w:tabs>
        <w:jc w:val="both"/>
      </w:pPr>
      <w:r w:rsidRPr="0059680D">
        <w:t>У случају разлике између јединичне и укупне цене, меродавна је јединична цена.</w:t>
      </w:r>
    </w:p>
    <w:p w:rsidR="00BD5C71" w:rsidRPr="0059680D" w:rsidRDefault="00BD5C71" w:rsidP="00BD5C71">
      <w:pPr>
        <w:jc w:val="both"/>
      </w:pPr>
      <w:r w:rsidRPr="0059680D">
        <w:t>Ако се понуђач не сагласи са исправком рачунских грешака, наручил</w:t>
      </w:r>
      <w:r w:rsidRPr="0059680D">
        <w:rPr>
          <w:lang w:val="sr-Cyrl-CS"/>
        </w:rPr>
        <w:t>а</w:t>
      </w:r>
      <w:r w:rsidRPr="0059680D">
        <w:t xml:space="preserve">ц ће његову понуду одбити као неприхватљиву. </w:t>
      </w:r>
    </w:p>
    <w:p w:rsidR="00BD5C71" w:rsidRDefault="00BD5C71" w:rsidP="0059680D">
      <w:pPr>
        <w:jc w:val="center"/>
      </w:pPr>
    </w:p>
    <w:p w:rsidR="00BD5C71" w:rsidRPr="0059680D" w:rsidRDefault="0059680D" w:rsidP="0059680D">
      <w:pPr>
        <w:jc w:val="center"/>
        <w:rPr>
          <w:b/>
        </w:rPr>
      </w:pPr>
      <w:r w:rsidRPr="0059680D">
        <w:rPr>
          <w:b/>
          <w:bCs/>
        </w:rPr>
        <w:t>XIV</w:t>
      </w:r>
      <w:r w:rsidR="00BD5C71" w:rsidRPr="0059680D">
        <w:rPr>
          <w:b/>
        </w:rPr>
        <w:t xml:space="preserve"> КОРИШЋЕЊЕ ПАТЕН</w:t>
      </w:r>
      <w:r w:rsidR="00051F3B" w:rsidRPr="0059680D">
        <w:rPr>
          <w:b/>
        </w:rPr>
        <w:t>А</w:t>
      </w:r>
      <w:r w:rsidR="00BD5C71" w:rsidRPr="0059680D">
        <w:rPr>
          <w:b/>
        </w:rPr>
        <w:t>ТА И ОДГОВОРНОСТ ЗА ПОВРЕДУ ЗАШТИЋЕНИХ ПРАВА ИНТЕЛЕКТУАЛНЕ СВОЈИНЕ ТРЕЋИХ ЛИЦА</w:t>
      </w:r>
    </w:p>
    <w:p w:rsidR="00BD5C71" w:rsidRPr="0059680D" w:rsidRDefault="00BD5C71" w:rsidP="00BD5C71">
      <w:pPr>
        <w:jc w:val="both"/>
        <w:rPr>
          <w:b/>
        </w:rPr>
      </w:pPr>
    </w:p>
    <w:p w:rsidR="00933B04" w:rsidRDefault="00933B04" w:rsidP="00933B04">
      <w:pPr>
        <w:jc w:val="both"/>
        <w:rPr>
          <w:rFonts w:eastAsia="TimesNewRomanPSMT"/>
          <w:bCs/>
          <w:iCs/>
          <w:color w:val="auto"/>
        </w:rPr>
      </w:pPr>
      <w:r w:rsidRPr="0059680D">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5306DC" w:rsidRDefault="005306DC" w:rsidP="00933B04">
      <w:pPr>
        <w:jc w:val="both"/>
        <w:rPr>
          <w:rFonts w:eastAsia="TimesNewRomanPSMT"/>
          <w:bCs/>
          <w:iCs/>
          <w:color w:val="auto"/>
        </w:rPr>
      </w:pPr>
    </w:p>
    <w:p w:rsidR="00BD5C71" w:rsidRDefault="00BD5C71" w:rsidP="00BD5C71">
      <w:pPr>
        <w:jc w:val="both"/>
        <w:rPr>
          <w:rFonts w:ascii="Arial" w:hAnsi="Arial" w:cs="Arial"/>
          <w:b/>
        </w:rPr>
      </w:pPr>
    </w:p>
    <w:p w:rsidR="00321A4C" w:rsidRPr="00556BEF" w:rsidRDefault="00556BEF" w:rsidP="00556BEF">
      <w:pPr>
        <w:jc w:val="center"/>
        <w:rPr>
          <w:b/>
          <w:bCs/>
          <w:color w:val="auto"/>
        </w:rPr>
      </w:pPr>
      <w:r w:rsidRPr="00556BEF">
        <w:rPr>
          <w:b/>
          <w:bCs/>
        </w:rPr>
        <w:t>XV</w:t>
      </w:r>
      <w:r w:rsidR="005306DC">
        <w:rPr>
          <w:b/>
          <w:bCs/>
        </w:rPr>
        <w:t xml:space="preserve"> </w:t>
      </w:r>
      <w:r w:rsidR="00BD5C71" w:rsidRPr="00556BEF">
        <w:rPr>
          <w:b/>
          <w:bCs/>
        </w:rPr>
        <w:t xml:space="preserve">НАЧИН И РОК ЗА ПОДНОШЕЊЕ ЗАХТЕВА ЗА ЗАШТИТУ ПРАВА ПОНУЂАЧА </w:t>
      </w:r>
      <w:r w:rsidR="00321A4C" w:rsidRPr="00556BEF">
        <w:rPr>
          <w:b/>
          <w:bCs/>
          <w:color w:val="auto"/>
        </w:rPr>
        <w:t>СА ДЕТАЉНИМ УПУТСТВОМ О САДРЖИНИ ПОТПУНОГ ЗАХТЕВА</w:t>
      </w:r>
    </w:p>
    <w:p w:rsidR="00BD5C71" w:rsidRPr="003A17D3" w:rsidRDefault="00BD5C71" w:rsidP="00BD5C71">
      <w:pPr>
        <w:jc w:val="both"/>
        <w:rPr>
          <w:b/>
          <w:bCs/>
        </w:rPr>
      </w:pPr>
    </w:p>
    <w:p w:rsidR="00315408" w:rsidRPr="003A17D3" w:rsidRDefault="00315408" w:rsidP="00BD5C71">
      <w:pPr>
        <w:jc w:val="both"/>
      </w:pPr>
      <w:r w:rsidRPr="003A17D3">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3A17D3">
        <w:t>ЗЈН</w:t>
      </w:r>
      <w:r w:rsidRPr="003A17D3">
        <w:t xml:space="preserve">. </w:t>
      </w:r>
    </w:p>
    <w:p w:rsidR="00321A4C" w:rsidRPr="003A17D3" w:rsidRDefault="00315408" w:rsidP="00BD5C71">
      <w:pPr>
        <w:jc w:val="both"/>
      </w:pPr>
      <w:r w:rsidRPr="003A17D3">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3A17D3" w:rsidRDefault="00315408" w:rsidP="00BD5C71">
      <w:pPr>
        <w:jc w:val="both"/>
      </w:pPr>
      <w:r w:rsidRPr="003A17D3">
        <w:t>Захтев за заштиту права се доставља наручиоцу непосредно, електронском поштом на e-mail:</w:t>
      </w:r>
      <w:hyperlink r:id="rId11" w:history="1">
        <w:r w:rsidR="00556BEF" w:rsidRPr="003A17D3">
          <w:rPr>
            <w:rStyle w:val="Hyperlink"/>
            <w:iCs/>
          </w:rPr>
          <w:t>aleksandra.milivojevic90@outlook.com</w:t>
        </w:r>
      </w:hyperlink>
      <w:r w:rsidR="00556BEF" w:rsidRPr="003A17D3">
        <w:rPr>
          <w:iCs/>
          <w:color w:val="auto"/>
        </w:rPr>
        <w:t xml:space="preserve"> или факсом на број телефона 036</w:t>
      </w:r>
      <w:r w:rsidR="00E82C20">
        <w:rPr>
          <w:iCs/>
          <w:color w:val="auto"/>
        </w:rPr>
        <w:t>/</w:t>
      </w:r>
      <w:r w:rsidR="00556BEF" w:rsidRPr="003A17D3">
        <w:rPr>
          <w:iCs/>
          <w:color w:val="auto"/>
        </w:rPr>
        <w:t>5471</w:t>
      </w:r>
      <w:r w:rsidR="00E82C20">
        <w:rPr>
          <w:iCs/>
          <w:color w:val="auto"/>
        </w:rPr>
        <w:t>-</w:t>
      </w:r>
      <w:r w:rsidR="00556BEF" w:rsidRPr="003A17D3">
        <w:rPr>
          <w:iCs/>
          <w:color w:val="auto"/>
        </w:rPr>
        <w:t xml:space="preserve">098 </w:t>
      </w:r>
      <w:r w:rsidRPr="003A17D3">
        <w:t xml:space="preserve">или препорученом пошиљком са повратницом на адресу </w:t>
      </w:r>
      <w:r w:rsidR="00321A4C" w:rsidRPr="003A17D3">
        <w:t>н</w:t>
      </w:r>
      <w:r w:rsidRPr="003A17D3">
        <w:t>аручиоца</w:t>
      </w:r>
      <w:r w:rsidR="00E82C20">
        <w:t>: Јавно предузеће ,,Национални парк Копаоник“, Суво рудиште, 36354 Копаоник</w:t>
      </w:r>
      <w:r w:rsidRPr="003A17D3">
        <w:t>.</w:t>
      </w:r>
    </w:p>
    <w:p w:rsidR="00DF0F3D" w:rsidRPr="003A17D3" w:rsidRDefault="00315408" w:rsidP="00DF0F3D">
      <w:pPr>
        <w:jc w:val="both"/>
      </w:pPr>
      <w:r w:rsidRPr="003A17D3">
        <w:t>Захтев за заштиту права може се поднети у току целог поступка јав</w:t>
      </w:r>
      <w:r w:rsidR="00321A4C" w:rsidRPr="003A17D3">
        <w:t>не набавке, против сваке радње н</w:t>
      </w:r>
      <w:r w:rsidRPr="003A17D3">
        <w:t xml:space="preserve">аручиоца, осим ако </w:t>
      </w:r>
      <w:r w:rsidR="009B76F3" w:rsidRPr="003A17D3">
        <w:t>ЗЈН</w:t>
      </w:r>
      <w:r w:rsidRPr="003A17D3">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3A17D3">
        <w:t xml:space="preserve"> и на интернет страници наручиоца</w:t>
      </w:r>
      <w:r w:rsidRPr="003A17D3">
        <w:t xml:space="preserve">, најкасније у року од </w:t>
      </w:r>
      <w:r w:rsidR="00321A4C" w:rsidRPr="003A17D3">
        <w:t>два</w:t>
      </w:r>
      <w:r w:rsidRPr="003A17D3">
        <w:t xml:space="preserve"> дана од дана пријема захтева. </w:t>
      </w:r>
    </w:p>
    <w:p w:rsidR="002752EE" w:rsidRPr="003A17D3" w:rsidRDefault="00315408" w:rsidP="00BD5C71">
      <w:pPr>
        <w:jc w:val="both"/>
      </w:pPr>
      <w:r w:rsidRPr="003A17D3">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3A17D3">
        <w:t>меним ако је примљен од стране н</w:t>
      </w:r>
      <w:r w:rsidRPr="003A17D3">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3A17D3">
        <w:t>ЗЈН</w:t>
      </w:r>
      <w:r w:rsidR="00DF0F3D" w:rsidRPr="003A17D3">
        <w:t xml:space="preserve"> указао н</w:t>
      </w:r>
      <w:r w:rsidRPr="003A17D3">
        <w:t xml:space="preserve">аручиоцу на евентуалне недостатке и неправилности, а наручилац исте није отклонио. </w:t>
      </w:r>
    </w:p>
    <w:p w:rsidR="00DF0F3D" w:rsidRPr="003A17D3" w:rsidRDefault="00315408" w:rsidP="00BD5C71">
      <w:pPr>
        <w:jc w:val="both"/>
      </w:pPr>
      <w:r w:rsidRPr="003A17D3">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3A17D3" w:rsidRDefault="00315408" w:rsidP="00BD5C71">
      <w:pPr>
        <w:jc w:val="both"/>
      </w:pPr>
      <w:r w:rsidRPr="003A17D3">
        <w:t>После доношења одлуке о додели уговора из чл.</w:t>
      </w:r>
      <w:r w:rsidR="005306DC">
        <w:t xml:space="preserve"> </w:t>
      </w:r>
      <w:r w:rsidRPr="003A17D3">
        <w:t xml:space="preserve">108. </w:t>
      </w:r>
      <w:r w:rsidR="009B76F3" w:rsidRPr="003A17D3">
        <w:t>ЗЈН</w:t>
      </w:r>
      <w:r w:rsidRPr="003A17D3">
        <w:t xml:space="preserve"> или одлуке о обустави поступка јавне набавке из чл. 109. </w:t>
      </w:r>
      <w:r w:rsidR="009B76F3" w:rsidRPr="003A17D3">
        <w:t>ЗЈН</w:t>
      </w:r>
      <w:r w:rsidRPr="003A17D3">
        <w:t xml:space="preserve">, рок за подношење захтева за заштиту права је </w:t>
      </w:r>
      <w:r w:rsidR="00DF0F3D" w:rsidRPr="003A17D3">
        <w:t>пет</w:t>
      </w:r>
      <w:r w:rsidRPr="003A17D3">
        <w:t xml:space="preserve"> дана од дана објављивања одлуке на Порталу јавних набавки.</w:t>
      </w:r>
    </w:p>
    <w:p w:rsidR="00DF0F3D" w:rsidRPr="003A17D3" w:rsidRDefault="00315408" w:rsidP="00BD5C71">
      <w:pPr>
        <w:jc w:val="both"/>
      </w:pPr>
      <w:r w:rsidRPr="003A17D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3A17D3" w:rsidRDefault="00315408" w:rsidP="00BD5C71">
      <w:pPr>
        <w:jc w:val="both"/>
      </w:pPr>
      <w:r w:rsidRPr="003A17D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3A17D3" w:rsidRDefault="00315408" w:rsidP="00BD5C71">
      <w:pPr>
        <w:jc w:val="both"/>
      </w:pPr>
      <w:r w:rsidRPr="003A17D3">
        <w:t xml:space="preserve">Захтев за заштиту права не задржава даље активности наручиоца у поступку јавне набавке у складу са одредбама члана 150. овог </w:t>
      </w:r>
      <w:r w:rsidR="009B76F3" w:rsidRPr="003A17D3">
        <w:t>ЗЈН</w:t>
      </w:r>
      <w:r w:rsidRPr="003A17D3">
        <w:t xml:space="preserve">. </w:t>
      </w:r>
    </w:p>
    <w:p w:rsidR="001B1537" w:rsidRPr="003A17D3" w:rsidRDefault="00315408" w:rsidP="00BD5C71">
      <w:pPr>
        <w:jc w:val="both"/>
      </w:pPr>
      <w:r w:rsidRPr="003A17D3">
        <w:t xml:space="preserve">Захтев за заштиту права мора да садржи: </w:t>
      </w:r>
    </w:p>
    <w:p w:rsidR="001B1537" w:rsidRPr="003A17D3" w:rsidRDefault="00315408" w:rsidP="00BD5C71">
      <w:pPr>
        <w:jc w:val="both"/>
      </w:pPr>
      <w:r w:rsidRPr="003A17D3">
        <w:t>1) назив и адресу подносиоца захтева и лице за контакт;</w:t>
      </w:r>
    </w:p>
    <w:p w:rsidR="001B1537" w:rsidRPr="003A17D3" w:rsidRDefault="00315408" w:rsidP="00BD5C71">
      <w:pPr>
        <w:jc w:val="both"/>
      </w:pPr>
      <w:r w:rsidRPr="003A17D3">
        <w:t xml:space="preserve">2) назив и адресу наручиоца; </w:t>
      </w:r>
    </w:p>
    <w:p w:rsidR="001B1537" w:rsidRPr="003A17D3" w:rsidRDefault="00315408" w:rsidP="00BD5C71">
      <w:pPr>
        <w:jc w:val="both"/>
      </w:pPr>
      <w:r w:rsidRPr="003A17D3">
        <w:t xml:space="preserve">3)податке о јавној набавци која је предмет захтева, односно о одлуци наручиоца; </w:t>
      </w:r>
    </w:p>
    <w:p w:rsidR="001B1537" w:rsidRPr="003A17D3" w:rsidRDefault="00315408" w:rsidP="00BD5C71">
      <w:pPr>
        <w:jc w:val="both"/>
      </w:pPr>
      <w:r w:rsidRPr="003A17D3">
        <w:t>4) повреде прописа којима се уређује поступак јавне набавке;</w:t>
      </w:r>
    </w:p>
    <w:p w:rsidR="001B1537" w:rsidRPr="003A17D3" w:rsidRDefault="00315408" w:rsidP="00BD5C71">
      <w:pPr>
        <w:jc w:val="both"/>
      </w:pPr>
      <w:r w:rsidRPr="003A17D3">
        <w:t xml:space="preserve">5) чињенице и доказе којима се повреде доказују; </w:t>
      </w:r>
    </w:p>
    <w:p w:rsidR="001B1537" w:rsidRPr="003A17D3" w:rsidRDefault="00315408" w:rsidP="00BD5C71">
      <w:pPr>
        <w:jc w:val="both"/>
      </w:pPr>
      <w:r w:rsidRPr="003A17D3">
        <w:t xml:space="preserve">6) потврду о уплати таксе из члана 156. овог </w:t>
      </w:r>
      <w:r w:rsidR="009B76F3" w:rsidRPr="003A17D3">
        <w:t>ЗЈН</w:t>
      </w:r>
      <w:r w:rsidRPr="003A17D3">
        <w:t>;</w:t>
      </w:r>
    </w:p>
    <w:p w:rsidR="001B1537" w:rsidRPr="003A17D3" w:rsidRDefault="00315408" w:rsidP="00BD5C71">
      <w:pPr>
        <w:jc w:val="both"/>
      </w:pPr>
      <w:r w:rsidRPr="003A17D3">
        <w:t xml:space="preserve">7) потпис подносиоца. </w:t>
      </w:r>
    </w:p>
    <w:p w:rsidR="001B1537" w:rsidRPr="003A17D3" w:rsidRDefault="00315408" w:rsidP="00BD5C71">
      <w:pPr>
        <w:jc w:val="both"/>
      </w:pPr>
      <w:r w:rsidRPr="003A17D3">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3A17D3">
        <w:t>ЗЈН</w:t>
      </w:r>
      <w:r w:rsidRPr="003A17D3">
        <w:t xml:space="preserve">, је: </w:t>
      </w:r>
    </w:p>
    <w:p w:rsidR="001B1537" w:rsidRPr="003A17D3" w:rsidRDefault="00315408" w:rsidP="001B1537">
      <w:pPr>
        <w:ind w:firstLine="708"/>
        <w:jc w:val="both"/>
        <w:rPr>
          <w:b/>
        </w:rPr>
      </w:pPr>
      <w:r w:rsidRPr="003A17D3">
        <w:t xml:space="preserve">1. </w:t>
      </w:r>
      <w:r w:rsidRPr="003A17D3">
        <w:rPr>
          <w:b/>
        </w:rPr>
        <w:t xml:space="preserve">Потврда о извршеној уплати таксе из члана 156. ЗЈН која садржи следеће елементе: </w:t>
      </w:r>
    </w:p>
    <w:p w:rsidR="001B1537" w:rsidRPr="003A17D3" w:rsidRDefault="00315408" w:rsidP="001B1537">
      <w:pPr>
        <w:ind w:firstLine="708"/>
        <w:jc w:val="both"/>
      </w:pPr>
      <w:r w:rsidRPr="003A17D3">
        <w:t xml:space="preserve">(1) да буде издата од стране банке и да садржи печат банке; </w:t>
      </w:r>
    </w:p>
    <w:p w:rsidR="001B1537" w:rsidRPr="003A17D3" w:rsidRDefault="00315408" w:rsidP="001B1537">
      <w:pPr>
        <w:ind w:firstLine="708"/>
        <w:jc w:val="both"/>
      </w:pPr>
      <w:r w:rsidRPr="003A17D3">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w:t>
      </w:r>
      <w:r w:rsidRPr="003A17D3">
        <w:lastRenderedPageBreak/>
        <w:t xml:space="preserve">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3A17D3" w:rsidRDefault="00315408" w:rsidP="001B1537">
      <w:pPr>
        <w:ind w:firstLine="708"/>
        <w:jc w:val="both"/>
      </w:pPr>
      <w:r w:rsidRPr="003A17D3">
        <w:t xml:space="preserve">(3) износ таксе из члана 156. ЗЈН чија се уплата врши - 60.000 динара; </w:t>
      </w:r>
    </w:p>
    <w:p w:rsidR="001B1537" w:rsidRPr="003A17D3" w:rsidRDefault="00315408" w:rsidP="001B1537">
      <w:pPr>
        <w:ind w:firstLine="708"/>
        <w:jc w:val="both"/>
      </w:pPr>
      <w:r w:rsidRPr="003A17D3">
        <w:t>(4) број рачуна: 840-30678845-06;</w:t>
      </w:r>
    </w:p>
    <w:p w:rsidR="001B1537" w:rsidRPr="003A17D3" w:rsidRDefault="00315408" w:rsidP="001B1537">
      <w:pPr>
        <w:ind w:firstLine="708"/>
        <w:jc w:val="both"/>
      </w:pPr>
      <w:r w:rsidRPr="003A17D3">
        <w:t xml:space="preserve">(5) шифру плаћања: 153 или 253; </w:t>
      </w:r>
    </w:p>
    <w:p w:rsidR="001B1537" w:rsidRPr="003A17D3" w:rsidRDefault="00315408" w:rsidP="001B1537">
      <w:pPr>
        <w:ind w:firstLine="708"/>
        <w:jc w:val="both"/>
      </w:pPr>
      <w:r w:rsidRPr="003A17D3">
        <w:t>(6) позив на број: подаци о броју или ознаци јавне набавке поводом које се подноси захтев за заштиту права;</w:t>
      </w:r>
    </w:p>
    <w:p w:rsidR="001B1537" w:rsidRPr="00073076" w:rsidRDefault="00C421B7" w:rsidP="001B1537">
      <w:pPr>
        <w:ind w:firstLine="708"/>
        <w:jc w:val="both"/>
        <w:rPr>
          <w:color w:val="auto"/>
        </w:rPr>
      </w:pPr>
      <w:r w:rsidRPr="003A17D3">
        <w:t>(7) сврха: ЗЗП</w:t>
      </w:r>
      <w:r w:rsidR="00DF0F3D" w:rsidRPr="003A17D3">
        <w:t xml:space="preserve">; </w:t>
      </w:r>
      <w:r w:rsidR="00556BEF" w:rsidRPr="003A17D3">
        <w:t>Јавно предузеће ,,Национални парк Копаоник“, Копаоник</w:t>
      </w:r>
      <w:r w:rsidRPr="003A17D3">
        <w:t xml:space="preserve">; </w:t>
      </w:r>
      <w:r w:rsidRPr="00073076">
        <w:rPr>
          <w:color w:val="auto"/>
        </w:rPr>
        <w:t>јавна набавка ЈН</w:t>
      </w:r>
      <w:r w:rsidR="003A17D3" w:rsidRPr="00073076">
        <w:rPr>
          <w:color w:val="auto"/>
        </w:rPr>
        <w:t xml:space="preserve"> 7/2019</w:t>
      </w:r>
      <w:r w:rsidRPr="00073076">
        <w:rPr>
          <w:iCs/>
          <w:color w:val="auto"/>
        </w:rPr>
        <w:t>;</w:t>
      </w:r>
    </w:p>
    <w:p w:rsidR="001B1537" w:rsidRPr="003A17D3" w:rsidRDefault="00315408" w:rsidP="001B1537">
      <w:pPr>
        <w:ind w:firstLine="708"/>
        <w:jc w:val="both"/>
      </w:pPr>
      <w:r w:rsidRPr="003A17D3">
        <w:t>(8) ко</w:t>
      </w:r>
      <w:r w:rsidR="001B1537" w:rsidRPr="003A17D3">
        <w:t>рисник: буџет Републике Србије;</w:t>
      </w:r>
    </w:p>
    <w:p w:rsidR="001B1537" w:rsidRPr="003A17D3" w:rsidRDefault="00315408" w:rsidP="001B1537">
      <w:pPr>
        <w:ind w:firstLine="708"/>
        <w:jc w:val="both"/>
      </w:pPr>
      <w:r w:rsidRPr="003A17D3">
        <w:t xml:space="preserve">(9) назив уплатиоца, односно назив подносиоца захтева за заштиту права за којег је извршена уплата таксе; </w:t>
      </w:r>
    </w:p>
    <w:p w:rsidR="00DF0F3D" w:rsidRPr="003A17D3" w:rsidRDefault="00315408" w:rsidP="00DF0F3D">
      <w:pPr>
        <w:ind w:firstLine="708"/>
        <w:jc w:val="both"/>
      </w:pPr>
      <w:r w:rsidRPr="003A17D3">
        <w:t xml:space="preserve">(10) потпис овлашћеног лица банке, </w:t>
      </w:r>
      <w:r w:rsidRPr="003A17D3">
        <w:rPr>
          <w:b/>
        </w:rPr>
        <w:t>или</w:t>
      </w:r>
    </w:p>
    <w:p w:rsidR="00DF0F3D" w:rsidRPr="003A17D3" w:rsidRDefault="00DF0F3D" w:rsidP="00DF0F3D">
      <w:pPr>
        <w:ind w:firstLine="708"/>
        <w:jc w:val="both"/>
      </w:pPr>
    </w:p>
    <w:p w:rsidR="00DF0F3D" w:rsidRPr="003A17D3" w:rsidRDefault="00DF0F3D" w:rsidP="00DF0F3D">
      <w:pPr>
        <w:ind w:firstLine="708"/>
        <w:jc w:val="both"/>
      </w:pPr>
      <w:r w:rsidRPr="003A17D3">
        <w:t xml:space="preserve">2. </w:t>
      </w:r>
      <w:r w:rsidR="00315408" w:rsidRPr="003A17D3">
        <w:rPr>
          <w:b/>
        </w:rPr>
        <w:t>Налог за уплату,</w:t>
      </w:r>
      <w:r w:rsidR="00315408" w:rsidRPr="003A17D3">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3A17D3">
        <w:rPr>
          <w:b/>
        </w:rPr>
        <w:t>или</w:t>
      </w:r>
    </w:p>
    <w:p w:rsidR="00DF0F3D" w:rsidRPr="003A17D3" w:rsidRDefault="00DF0F3D" w:rsidP="00DF0F3D">
      <w:pPr>
        <w:ind w:firstLine="708"/>
        <w:jc w:val="both"/>
      </w:pPr>
    </w:p>
    <w:p w:rsidR="00DF0F3D" w:rsidRPr="003A17D3" w:rsidRDefault="00DF0F3D" w:rsidP="00DF0F3D">
      <w:pPr>
        <w:ind w:firstLine="708"/>
        <w:jc w:val="both"/>
        <w:rPr>
          <w:b/>
        </w:rPr>
      </w:pPr>
      <w:r w:rsidRPr="003A17D3">
        <w:t xml:space="preserve">3. </w:t>
      </w:r>
      <w:r w:rsidR="00315408" w:rsidRPr="003A17D3">
        <w:rPr>
          <w:b/>
        </w:rPr>
        <w:t>Потврда издата од стране Републике Србије, Министарства финансија, Управе за трезор,</w:t>
      </w:r>
      <w:r w:rsidR="00315408" w:rsidRPr="003A17D3">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3A17D3">
        <w:rPr>
          <w:b/>
        </w:rPr>
        <w:t xml:space="preserve"> или</w:t>
      </w:r>
    </w:p>
    <w:p w:rsidR="00DF0F3D" w:rsidRPr="003A17D3" w:rsidRDefault="00DF0F3D" w:rsidP="00DF0F3D">
      <w:pPr>
        <w:ind w:firstLine="708"/>
        <w:jc w:val="both"/>
      </w:pPr>
    </w:p>
    <w:p w:rsidR="001B1537" w:rsidRPr="003A17D3" w:rsidRDefault="00DF0F3D" w:rsidP="00DF0F3D">
      <w:pPr>
        <w:ind w:firstLine="708"/>
        <w:jc w:val="both"/>
      </w:pPr>
      <w:r w:rsidRPr="003A17D3">
        <w:t xml:space="preserve">4. </w:t>
      </w:r>
      <w:r w:rsidR="00315408" w:rsidRPr="003A17D3">
        <w:rPr>
          <w:b/>
        </w:rPr>
        <w:t xml:space="preserve">Потврда издата од стране Народне банке Србије, </w:t>
      </w:r>
      <w:r w:rsidR="00315408" w:rsidRPr="003A17D3">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3A17D3">
        <w:t>ЗЈН</w:t>
      </w:r>
      <w:r w:rsidR="00315408" w:rsidRPr="003A17D3">
        <w:t xml:space="preserve"> и другим </w:t>
      </w:r>
      <w:r w:rsidR="001B1537" w:rsidRPr="003A17D3">
        <w:t>прописом.</w:t>
      </w:r>
    </w:p>
    <w:p w:rsidR="001B1537" w:rsidRPr="003A17D3" w:rsidRDefault="001B1537" w:rsidP="001B1537">
      <w:pPr>
        <w:pStyle w:val="ListParagraph"/>
      </w:pPr>
    </w:p>
    <w:p w:rsidR="00BD5C71" w:rsidRPr="003A17D3" w:rsidRDefault="00315408" w:rsidP="001B1537">
      <w:pPr>
        <w:jc w:val="both"/>
      </w:pPr>
      <w:r w:rsidRPr="003A17D3">
        <w:t xml:space="preserve">Поступак заштите права регулисан је одредбама чл. 138. - 166. </w:t>
      </w:r>
      <w:r w:rsidR="009B76F3" w:rsidRPr="003A17D3">
        <w:t>ЗЈН</w:t>
      </w:r>
      <w:r w:rsidRPr="003A17D3">
        <w:t xml:space="preserve">. </w:t>
      </w:r>
    </w:p>
    <w:p w:rsidR="00315408" w:rsidRDefault="00315408" w:rsidP="00BD5C71">
      <w:pPr>
        <w:jc w:val="both"/>
        <w:rPr>
          <w:rFonts w:ascii="Arial" w:hAnsi="Arial" w:cs="Arial"/>
        </w:rPr>
      </w:pPr>
    </w:p>
    <w:p w:rsidR="007D47B9" w:rsidRPr="00315408" w:rsidRDefault="007D47B9" w:rsidP="00BD5C71">
      <w:pPr>
        <w:jc w:val="both"/>
        <w:rPr>
          <w:rFonts w:ascii="Arial" w:hAnsi="Arial" w:cs="Arial"/>
        </w:rPr>
      </w:pPr>
    </w:p>
    <w:sectPr w:rsidR="007D47B9" w:rsidRPr="00315408" w:rsidSect="00D47641">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8A" w:rsidRDefault="0037708A">
      <w:pPr>
        <w:spacing w:line="240" w:lineRule="auto"/>
      </w:pPr>
      <w:r>
        <w:separator/>
      </w:r>
    </w:p>
  </w:endnote>
  <w:endnote w:type="continuationSeparator" w:id="1">
    <w:p w:rsidR="0037708A" w:rsidRDefault="0037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536">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72" w:rsidRDefault="00172B01">
    <w:pPr>
      <w:pStyle w:val="Footer"/>
      <w:jc w:val="center"/>
    </w:pPr>
    <w:fldSimple w:instr=" PAGE   \* MERGEFORMAT ">
      <w:r w:rsidR="00897F18">
        <w:rPr>
          <w:noProof/>
        </w:rPr>
        <w:t>21</w:t>
      </w:r>
    </w:fldSimple>
  </w:p>
  <w:p w:rsidR="00467272" w:rsidRDefault="00467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67272">
      <w:tc>
        <w:tcPr>
          <w:tcW w:w="8208" w:type="dxa"/>
          <w:tcBorders>
            <w:top w:val="single" w:sz="8" w:space="0" w:color="808080"/>
          </w:tcBorders>
          <w:shd w:val="clear" w:color="auto" w:fill="auto"/>
        </w:tcPr>
        <w:p w:rsidR="00467272" w:rsidRDefault="00467272">
          <w:pPr>
            <w:pStyle w:val="Footer"/>
            <w:jc w:val="right"/>
            <w:rPr>
              <w:b/>
              <w:bCs/>
              <w:color w:val="4F81BD"/>
            </w:rPr>
          </w:pPr>
          <w:r>
            <w:rPr>
              <w:b/>
              <w:bCs/>
              <w:color w:val="4F81BD"/>
            </w:rPr>
            <w:t>Конкурсна документација за јавну набавку мале вредности ЈН бр....</w:t>
          </w:r>
        </w:p>
      </w:tc>
      <w:tc>
        <w:tcPr>
          <w:tcW w:w="1034" w:type="dxa"/>
          <w:tcBorders>
            <w:top w:val="single" w:sz="8" w:space="0" w:color="808080"/>
            <w:left w:val="single" w:sz="8" w:space="0" w:color="808080"/>
          </w:tcBorders>
          <w:shd w:val="clear" w:color="auto" w:fill="auto"/>
        </w:tcPr>
        <w:p w:rsidR="00467272" w:rsidRDefault="00172B01">
          <w:pPr>
            <w:pStyle w:val="Footer"/>
            <w:rPr>
              <w:color w:val="1F497D"/>
            </w:rPr>
          </w:pPr>
          <w:r>
            <w:rPr>
              <w:b/>
              <w:bCs/>
              <w:color w:val="4F81BD"/>
            </w:rPr>
            <w:fldChar w:fldCharType="begin"/>
          </w:r>
          <w:r w:rsidR="00467272">
            <w:rPr>
              <w:b/>
              <w:bCs/>
              <w:color w:val="4F81BD"/>
            </w:rPr>
            <w:instrText xml:space="preserve"> PAGE </w:instrText>
          </w:r>
          <w:r>
            <w:rPr>
              <w:b/>
              <w:bCs/>
              <w:color w:val="4F81BD"/>
            </w:rPr>
            <w:fldChar w:fldCharType="separate"/>
          </w:r>
          <w:r w:rsidR="00897F18">
            <w:rPr>
              <w:b/>
              <w:bCs/>
              <w:noProof/>
              <w:color w:val="4F81BD"/>
            </w:rPr>
            <w:t>30</w:t>
          </w:r>
          <w:r>
            <w:rPr>
              <w:b/>
              <w:bCs/>
              <w:color w:val="4F81BD"/>
            </w:rPr>
            <w:fldChar w:fldCharType="end"/>
          </w:r>
          <w:r w:rsidR="00467272">
            <w:rPr>
              <w:color w:val="4F81BD"/>
            </w:rPr>
            <w:t>/</w:t>
          </w:r>
          <w:r>
            <w:rPr>
              <w:b/>
              <w:bCs/>
              <w:color w:val="4F81BD"/>
            </w:rPr>
            <w:fldChar w:fldCharType="begin"/>
          </w:r>
          <w:r w:rsidR="00467272">
            <w:rPr>
              <w:b/>
              <w:bCs/>
              <w:color w:val="4F81BD"/>
            </w:rPr>
            <w:instrText xml:space="preserve"> NUMPAGES \*Arabic </w:instrText>
          </w:r>
          <w:r>
            <w:rPr>
              <w:b/>
              <w:bCs/>
              <w:color w:val="4F81BD"/>
            </w:rPr>
            <w:fldChar w:fldCharType="separate"/>
          </w:r>
          <w:r w:rsidR="00897F18">
            <w:rPr>
              <w:b/>
              <w:bCs/>
              <w:noProof/>
              <w:color w:val="4F81BD"/>
            </w:rPr>
            <w:t>30</w:t>
          </w:r>
          <w:r>
            <w:rPr>
              <w:b/>
              <w:bCs/>
              <w:color w:val="4F81BD"/>
            </w:rPr>
            <w:fldChar w:fldCharType="end"/>
          </w:r>
        </w:p>
      </w:tc>
    </w:tr>
  </w:tbl>
  <w:p w:rsidR="00467272" w:rsidRDefault="00467272">
    <w:pPr>
      <w:pStyle w:val="Footer"/>
      <w:jc w:val="right"/>
    </w:pPr>
  </w:p>
  <w:p w:rsidR="00467272" w:rsidRDefault="00467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8A" w:rsidRDefault="0037708A">
      <w:pPr>
        <w:spacing w:line="240" w:lineRule="auto"/>
      </w:pPr>
      <w:r>
        <w:separator/>
      </w:r>
    </w:p>
  </w:footnote>
  <w:footnote w:type="continuationSeparator" w:id="1">
    <w:p w:rsidR="0037708A" w:rsidRDefault="0037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33"/>
      <w:gridCol w:w="3033"/>
      <w:gridCol w:w="3033"/>
    </w:tblGrid>
    <w:tr w:rsidR="00467272" w:rsidTr="471E7E0B">
      <w:tc>
        <w:tcPr>
          <w:tcW w:w="3033" w:type="dxa"/>
        </w:tcPr>
        <w:p w:rsidR="00467272" w:rsidRDefault="00467272" w:rsidP="471E7E0B">
          <w:pPr>
            <w:pStyle w:val="Header"/>
            <w:ind w:left="-115"/>
          </w:pPr>
        </w:p>
      </w:tc>
      <w:tc>
        <w:tcPr>
          <w:tcW w:w="3033" w:type="dxa"/>
        </w:tcPr>
        <w:p w:rsidR="00467272" w:rsidRDefault="00467272" w:rsidP="471E7E0B">
          <w:pPr>
            <w:pStyle w:val="Header"/>
            <w:jc w:val="center"/>
          </w:pPr>
        </w:p>
      </w:tc>
      <w:tc>
        <w:tcPr>
          <w:tcW w:w="3033" w:type="dxa"/>
        </w:tcPr>
        <w:p w:rsidR="00467272" w:rsidRDefault="00467272" w:rsidP="471E7E0B">
          <w:pPr>
            <w:pStyle w:val="Header"/>
            <w:ind w:right="-115"/>
            <w:jc w:val="right"/>
          </w:pPr>
        </w:p>
      </w:tc>
    </w:tr>
  </w:tbl>
  <w:p w:rsidR="00467272" w:rsidRDefault="00467272" w:rsidP="471E7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9"/>
      <w:gridCol w:w="3009"/>
      <w:gridCol w:w="3009"/>
    </w:tblGrid>
    <w:tr w:rsidR="00467272" w:rsidTr="471E7E0B">
      <w:tc>
        <w:tcPr>
          <w:tcW w:w="3009" w:type="dxa"/>
        </w:tcPr>
        <w:p w:rsidR="00467272" w:rsidRDefault="00467272" w:rsidP="471E7E0B">
          <w:pPr>
            <w:pStyle w:val="Header"/>
            <w:ind w:left="-115"/>
          </w:pPr>
        </w:p>
      </w:tc>
      <w:tc>
        <w:tcPr>
          <w:tcW w:w="3009" w:type="dxa"/>
        </w:tcPr>
        <w:p w:rsidR="00467272" w:rsidRDefault="00467272" w:rsidP="471E7E0B">
          <w:pPr>
            <w:pStyle w:val="Header"/>
            <w:jc w:val="center"/>
          </w:pPr>
        </w:p>
      </w:tc>
      <w:tc>
        <w:tcPr>
          <w:tcW w:w="3009" w:type="dxa"/>
        </w:tcPr>
        <w:p w:rsidR="00467272" w:rsidRDefault="00467272" w:rsidP="471E7E0B">
          <w:pPr>
            <w:pStyle w:val="Header"/>
            <w:ind w:right="-115"/>
            <w:jc w:val="right"/>
          </w:pPr>
        </w:p>
      </w:tc>
    </w:tr>
  </w:tbl>
  <w:p w:rsidR="00467272" w:rsidRDefault="00467272" w:rsidP="471E7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7B0AA836"/>
    <w:name w:val="WW8Num8"/>
    <w:lvl w:ilvl="0">
      <w:start w:val="1"/>
      <w:numFmt w:val="decimal"/>
      <w:lvlText w:val="%1)"/>
      <w:lvlJc w:val="left"/>
      <w:pPr>
        <w:tabs>
          <w:tab w:val="num" w:pos="0"/>
        </w:tabs>
        <w:ind w:left="810" w:hanging="360"/>
      </w:pPr>
      <w:rPr>
        <w:rFonts w:ascii="Times New Roman" w:hAnsi="Times New Roman" w:cs="Times New Roman" w:hint="default"/>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02C03815"/>
    <w:multiLevelType w:val="hybridMultilevel"/>
    <w:tmpl w:val="3F0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B008CB"/>
    <w:multiLevelType w:val="hybridMultilevel"/>
    <w:tmpl w:val="61EC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4D0EB8"/>
    <w:multiLevelType w:val="hybridMultilevel"/>
    <w:tmpl w:val="5F5470C0"/>
    <w:lvl w:ilvl="0" w:tplc="44AAC0E4">
      <w:start w:val="1"/>
      <w:numFmt w:val="decimal"/>
      <w:lvlText w:val="%1."/>
      <w:lvlJc w:val="left"/>
      <w:pPr>
        <w:ind w:left="1440" w:hanging="360"/>
      </w:pPr>
      <w:rPr>
        <w:rFonts w:eastAsia="Arial Unicode M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075E42C5"/>
    <w:multiLevelType w:val="hybridMultilevel"/>
    <w:tmpl w:val="874605DE"/>
    <w:lvl w:ilvl="0" w:tplc="13D426EC">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6EF7EAE"/>
    <w:multiLevelType w:val="hybridMultilevel"/>
    <w:tmpl w:val="A03E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0F0416"/>
    <w:multiLevelType w:val="hybridMultilevel"/>
    <w:tmpl w:val="0AD28B0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091017"/>
    <w:multiLevelType w:val="hybridMultilevel"/>
    <w:tmpl w:val="A29E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C85099D"/>
    <w:multiLevelType w:val="hybridMultilevel"/>
    <w:tmpl w:val="A29E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496578"/>
    <w:multiLevelType w:val="hybridMultilevel"/>
    <w:tmpl w:val="A2E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63E696E"/>
    <w:multiLevelType w:val="hybridMultilevel"/>
    <w:tmpl w:val="FF8E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37"/>
  </w:num>
  <w:num w:numId="13">
    <w:abstractNumId w:val="38"/>
  </w:num>
  <w:num w:numId="14">
    <w:abstractNumId w:val="36"/>
  </w:num>
  <w:num w:numId="15">
    <w:abstractNumId w:val="47"/>
  </w:num>
  <w:num w:numId="16">
    <w:abstractNumId w:val="29"/>
  </w:num>
  <w:num w:numId="17">
    <w:abstractNumId w:val="27"/>
  </w:num>
  <w:num w:numId="18">
    <w:abstractNumId w:val="20"/>
  </w:num>
  <w:num w:numId="19">
    <w:abstractNumId w:val="21"/>
  </w:num>
  <w:num w:numId="20">
    <w:abstractNumId w:val="22"/>
  </w:num>
  <w:num w:numId="21">
    <w:abstractNumId w:val="18"/>
  </w:num>
  <w:num w:numId="22">
    <w:abstractNumId w:val="17"/>
  </w:num>
  <w:num w:numId="23">
    <w:abstractNumId w:val="39"/>
  </w:num>
  <w:num w:numId="24">
    <w:abstractNumId w:val="25"/>
  </w:num>
  <w:num w:numId="25">
    <w:abstractNumId w:val="45"/>
  </w:num>
  <w:num w:numId="26">
    <w:abstractNumId w:val="32"/>
  </w:num>
  <w:num w:numId="27">
    <w:abstractNumId w:val="40"/>
  </w:num>
  <w:num w:numId="28">
    <w:abstractNumId w:val="19"/>
  </w:num>
  <w:num w:numId="29">
    <w:abstractNumId w:val="43"/>
  </w:num>
  <w:num w:numId="30">
    <w:abstractNumId w:val="34"/>
  </w:num>
  <w:num w:numId="31">
    <w:abstractNumId w:val="26"/>
  </w:num>
  <w:num w:numId="32">
    <w:abstractNumId w:val="24"/>
  </w:num>
  <w:num w:numId="33">
    <w:abstractNumId w:val="44"/>
  </w:num>
  <w:num w:numId="34">
    <w:abstractNumId w:val="28"/>
  </w:num>
  <w:num w:numId="35">
    <w:abstractNumId w:val="11"/>
  </w:num>
  <w:num w:numId="36">
    <w:abstractNumId w:val="31"/>
  </w:num>
  <w:num w:numId="37">
    <w:abstractNumId w:val="23"/>
  </w:num>
  <w:num w:numId="38">
    <w:abstractNumId w:val="15"/>
  </w:num>
  <w:num w:numId="39">
    <w:abstractNumId w:val="14"/>
  </w:num>
  <w:num w:numId="40">
    <w:abstractNumId w:val="33"/>
  </w:num>
  <w:num w:numId="41">
    <w:abstractNumId w:val="10"/>
  </w:num>
  <w:num w:numId="42">
    <w:abstractNumId w:val="13"/>
  </w:num>
  <w:num w:numId="43">
    <w:abstractNumId w:val="12"/>
  </w:num>
  <w:num w:numId="44">
    <w:abstractNumId w:val="35"/>
  </w:num>
  <w:num w:numId="45">
    <w:abstractNumId w:val="30"/>
  </w:num>
  <w:num w:numId="46">
    <w:abstractNumId w:val="46"/>
  </w:num>
  <w:num w:numId="47">
    <w:abstractNumId w:val="41"/>
  </w:num>
  <w:num w:numId="48">
    <w:abstractNumId w:val="16"/>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5A3F"/>
    <w:rsid w:val="00021FF1"/>
    <w:rsid w:val="00023F18"/>
    <w:rsid w:val="00024BDA"/>
    <w:rsid w:val="0003140C"/>
    <w:rsid w:val="00032B16"/>
    <w:rsid w:val="00033EC0"/>
    <w:rsid w:val="00034FD4"/>
    <w:rsid w:val="00035E0E"/>
    <w:rsid w:val="000474F6"/>
    <w:rsid w:val="00051F3B"/>
    <w:rsid w:val="000539D5"/>
    <w:rsid w:val="00067A19"/>
    <w:rsid w:val="00072BD4"/>
    <w:rsid w:val="00073076"/>
    <w:rsid w:val="000747CE"/>
    <w:rsid w:val="0008180A"/>
    <w:rsid w:val="00084C33"/>
    <w:rsid w:val="0009005E"/>
    <w:rsid w:val="00092F07"/>
    <w:rsid w:val="00096544"/>
    <w:rsid w:val="000A0EB5"/>
    <w:rsid w:val="000A2965"/>
    <w:rsid w:val="000B038F"/>
    <w:rsid w:val="000B64E1"/>
    <w:rsid w:val="000C3861"/>
    <w:rsid w:val="000D0FEA"/>
    <w:rsid w:val="000D30ED"/>
    <w:rsid w:val="000D735A"/>
    <w:rsid w:val="000E1D75"/>
    <w:rsid w:val="000E32DC"/>
    <w:rsid w:val="000F06F0"/>
    <w:rsid w:val="000F0773"/>
    <w:rsid w:val="000F1F99"/>
    <w:rsid w:val="00104C5A"/>
    <w:rsid w:val="00105DFF"/>
    <w:rsid w:val="00113763"/>
    <w:rsid w:val="0011475C"/>
    <w:rsid w:val="0012154D"/>
    <w:rsid w:val="00134B8C"/>
    <w:rsid w:val="00135E51"/>
    <w:rsid w:val="001378A9"/>
    <w:rsid w:val="00141A70"/>
    <w:rsid w:val="00142AC8"/>
    <w:rsid w:val="001432C5"/>
    <w:rsid w:val="0014523D"/>
    <w:rsid w:val="0014555F"/>
    <w:rsid w:val="00146670"/>
    <w:rsid w:val="0015104E"/>
    <w:rsid w:val="0015123D"/>
    <w:rsid w:val="00157082"/>
    <w:rsid w:val="0016027C"/>
    <w:rsid w:val="00170C9D"/>
    <w:rsid w:val="00172B01"/>
    <w:rsid w:val="00172C2B"/>
    <w:rsid w:val="00183473"/>
    <w:rsid w:val="00185D05"/>
    <w:rsid w:val="00187B7C"/>
    <w:rsid w:val="001A4E0B"/>
    <w:rsid w:val="001B07E6"/>
    <w:rsid w:val="001B1537"/>
    <w:rsid w:val="001D73FE"/>
    <w:rsid w:val="001E1AD2"/>
    <w:rsid w:val="001E37AB"/>
    <w:rsid w:val="001F2C92"/>
    <w:rsid w:val="001F4CFB"/>
    <w:rsid w:val="001F5248"/>
    <w:rsid w:val="00206483"/>
    <w:rsid w:val="0020712B"/>
    <w:rsid w:val="0020775C"/>
    <w:rsid w:val="00210AFD"/>
    <w:rsid w:val="00213C55"/>
    <w:rsid w:val="00221C6F"/>
    <w:rsid w:val="00227F65"/>
    <w:rsid w:val="00233F40"/>
    <w:rsid w:val="00234BFC"/>
    <w:rsid w:val="00237F58"/>
    <w:rsid w:val="002409BB"/>
    <w:rsid w:val="00245828"/>
    <w:rsid w:val="0025027B"/>
    <w:rsid w:val="00262DD3"/>
    <w:rsid w:val="002640E8"/>
    <w:rsid w:val="00271C78"/>
    <w:rsid w:val="002731E1"/>
    <w:rsid w:val="00273D3F"/>
    <w:rsid w:val="002752EE"/>
    <w:rsid w:val="002911A3"/>
    <w:rsid w:val="00295CCB"/>
    <w:rsid w:val="002B0C71"/>
    <w:rsid w:val="002C2BFB"/>
    <w:rsid w:val="002D5012"/>
    <w:rsid w:val="002D51BA"/>
    <w:rsid w:val="002E1AFE"/>
    <w:rsid w:val="002E67E8"/>
    <w:rsid w:val="002F2BB6"/>
    <w:rsid w:val="002F2D34"/>
    <w:rsid w:val="00302E2C"/>
    <w:rsid w:val="00303871"/>
    <w:rsid w:val="00305A73"/>
    <w:rsid w:val="00315408"/>
    <w:rsid w:val="00321A4C"/>
    <w:rsid w:val="00325A22"/>
    <w:rsid w:val="00330ECD"/>
    <w:rsid w:val="003429C9"/>
    <w:rsid w:val="00346356"/>
    <w:rsid w:val="003541CC"/>
    <w:rsid w:val="0035521E"/>
    <w:rsid w:val="0036552E"/>
    <w:rsid w:val="00372553"/>
    <w:rsid w:val="0037333E"/>
    <w:rsid w:val="00373FB7"/>
    <w:rsid w:val="00376501"/>
    <w:rsid w:val="0037708A"/>
    <w:rsid w:val="003770B8"/>
    <w:rsid w:val="003770F5"/>
    <w:rsid w:val="00380253"/>
    <w:rsid w:val="003806E3"/>
    <w:rsid w:val="00382F03"/>
    <w:rsid w:val="00386E5E"/>
    <w:rsid w:val="00387921"/>
    <w:rsid w:val="0039413B"/>
    <w:rsid w:val="003A17D3"/>
    <w:rsid w:val="003A3355"/>
    <w:rsid w:val="003B0021"/>
    <w:rsid w:val="003B2B6D"/>
    <w:rsid w:val="003B5A03"/>
    <w:rsid w:val="003B5CEF"/>
    <w:rsid w:val="003B6202"/>
    <w:rsid w:val="003C4F85"/>
    <w:rsid w:val="003C57AA"/>
    <w:rsid w:val="003C7E8A"/>
    <w:rsid w:val="003D4A56"/>
    <w:rsid w:val="003E2007"/>
    <w:rsid w:val="003E5A40"/>
    <w:rsid w:val="003F2D05"/>
    <w:rsid w:val="00400383"/>
    <w:rsid w:val="0040239A"/>
    <w:rsid w:val="00403319"/>
    <w:rsid w:val="00403738"/>
    <w:rsid w:val="00412343"/>
    <w:rsid w:val="00412CBE"/>
    <w:rsid w:val="00425653"/>
    <w:rsid w:val="0042739E"/>
    <w:rsid w:val="004305DB"/>
    <w:rsid w:val="00443BA5"/>
    <w:rsid w:val="00444BC8"/>
    <w:rsid w:val="00447B01"/>
    <w:rsid w:val="00454F35"/>
    <w:rsid w:val="00455F74"/>
    <w:rsid w:val="0046292E"/>
    <w:rsid w:val="00462EA8"/>
    <w:rsid w:val="00467272"/>
    <w:rsid w:val="00481D06"/>
    <w:rsid w:val="00484E84"/>
    <w:rsid w:val="0048764F"/>
    <w:rsid w:val="00487809"/>
    <w:rsid w:val="004913C9"/>
    <w:rsid w:val="004913E3"/>
    <w:rsid w:val="004C6E39"/>
    <w:rsid w:val="004D19FC"/>
    <w:rsid w:val="004D26D9"/>
    <w:rsid w:val="004D66EC"/>
    <w:rsid w:val="004E516A"/>
    <w:rsid w:val="004F54F1"/>
    <w:rsid w:val="004F756B"/>
    <w:rsid w:val="00500814"/>
    <w:rsid w:val="0050368D"/>
    <w:rsid w:val="0052242E"/>
    <w:rsid w:val="00523A31"/>
    <w:rsid w:val="0052632F"/>
    <w:rsid w:val="00526919"/>
    <w:rsid w:val="005271B3"/>
    <w:rsid w:val="005306DC"/>
    <w:rsid w:val="0053376A"/>
    <w:rsid w:val="00534C95"/>
    <w:rsid w:val="00541519"/>
    <w:rsid w:val="00553A1C"/>
    <w:rsid w:val="00556BEF"/>
    <w:rsid w:val="0055716F"/>
    <w:rsid w:val="005611A9"/>
    <w:rsid w:val="00570AC8"/>
    <w:rsid w:val="00570E67"/>
    <w:rsid w:val="00572421"/>
    <w:rsid w:val="005808DA"/>
    <w:rsid w:val="0058478F"/>
    <w:rsid w:val="00586510"/>
    <w:rsid w:val="005865EF"/>
    <w:rsid w:val="00586CE2"/>
    <w:rsid w:val="0059680D"/>
    <w:rsid w:val="005A0D2E"/>
    <w:rsid w:val="005A276C"/>
    <w:rsid w:val="005B2D5C"/>
    <w:rsid w:val="005B6220"/>
    <w:rsid w:val="005C15D1"/>
    <w:rsid w:val="005C476E"/>
    <w:rsid w:val="005C60AC"/>
    <w:rsid w:val="005D2D22"/>
    <w:rsid w:val="005F11F0"/>
    <w:rsid w:val="00623661"/>
    <w:rsid w:val="0065033F"/>
    <w:rsid w:val="006536F4"/>
    <w:rsid w:val="00665653"/>
    <w:rsid w:val="006815A0"/>
    <w:rsid w:val="0068724D"/>
    <w:rsid w:val="00692A03"/>
    <w:rsid w:val="006A42D1"/>
    <w:rsid w:val="006A59CA"/>
    <w:rsid w:val="006B5662"/>
    <w:rsid w:val="006B6500"/>
    <w:rsid w:val="006B7BC5"/>
    <w:rsid w:val="006C0C0C"/>
    <w:rsid w:val="006C4634"/>
    <w:rsid w:val="006C56B7"/>
    <w:rsid w:val="006D2744"/>
    <w:rsid w:val="006D4BA0"/>
    <w:rsid w:val="006D7030"/>
    <w:rsid w:val="006F05E1"/>
    <w:rsid w:val="006F3FEE"/>
    <w:rsid w:val="006F6ECF"/>
    <w:rsid w:val="00722E80"/>
    <w:rsid w:val="00726125"/>
    <w:rsid w:val="0073383A"/>
    <w:rsid w:val="007346D7"/>
    <w:rsid w:val="00736AF4"/>
    <w:rsid w:val="00745686"/>
    <w:rsid w:val="007533B0"/>
    <w:rsid w:val="00753EAC"/>
    <w:rsid w:val="00763EA3"/>
    <w:rsid w:val="00765F14"/>
    <w:rsid w:val="00771C6D"/>
    <w:rsid w:val="00774E46"/>
    <w:rsid w:val="007831E5"/>
    <w:rsid w:val="00783AFB"/>
    <w:rsid w:val="0078789F"/>
    <w:rsid w:val="007929A9"/>
    <w:rsid w:val="00795FCA"/>
    <w:rsid w:val="007A43A6"/>
    <w:rsid w:val="007A6069"/>
    <w:rsid w:val="007B0275"/>
    <w:rsid w:val="007C779E"/>
    <w:rsid w:val="007D47B9"/>
    <w:rsid w:val="007D7FD1"/>
    <w:rsid w:val="007E72E2"/>
    <w:rsid w:val="007F4740"/>
    <w:rsid w:val="008032E8"/>
    <w:rsid w:val="00816605"/>
    <w:rsid w:val="008217B1"/>
    <w:rsid w:val="00823CB4"/>
    <w:rsid w:val="00825640"/>
    <w:rsid w:val="0083149D"/>
    <w:rsid w:val="00833AE0"/>
    <w:rsid w:val="008341E1"/>
    <w:rsid w:val="008433E6"/>
    <w:rsid w:val="008613EF"/>
    <w:rsid w:val="00865C44"/>
    <w:rsid w:val="00866DBD"/>
    <w:rsid w:val="00866F11"/>
    <w:rsid w:val="00876737"/>
    <w:rsid w:val="00885F68"/>
    <w:rsid w:val="00894743"/>
    <w:rsid w:val="00897573"/>
    <w:rsid w:val="00897F18"/>
    <w:rsid w:val="008B17D4"/>
    <w:rsid w:val="008B257E"/>
    <w:rsid w:val="008C1514"/>
    <w:rsid w:val="008E29E7"/>
    <w:rsid w:val="008F3369"/>
    <w:rsid w:val="00904126"/>
    <w:rsid w:val="009115FA"/>
    <w:rsid w:val="009167C3"/>
    <w:rsid w:val="00921B2B"/>
    <w:rsid w:val="00925696"/>
    <w:rsid w:val="00933B04"/>
    <w:rsid w:val="0094796B"/>
    <w:rsid w:val="00965034"/>
    <w:rsid w:val="009809D5"/>
    <w:rsid w:val="0098379A"/>
    <w:rsid w:val="00985828"/>
    <w:rsid w:val="0099785A"/>
    <w:rsid w:val="009A2181"/>
    <w:rsid w:val="009A3348"/>
    <w:rsid w:val="009A6FAB"/>
    <w:rsid w:val="009B76F3"/>
    <w:rsid w:val="009C03D8"/>
    <w:rsid w:val="009C1E26"/>
    <w:rsid w:val="009D71BD"/>
    <w:rsid w:val="009F1311"/>
    <w:rsid w:val="00A03D79"/>
    <w:rsid w:val="00A04B7F"/>
    <w:rsid w:val="00A07874"/>
    <w:rsid w:val="00A14C9E"/>
    <w:rsid w:val="00A224CB"/>
    <w:rsid w:val="00A27711"/>
    <w:rsid w:val="00A418F5"/>
    <w:rsid w:val="00A44EE3"/>
    <w:rsid w:val="00A46823"/>
    <w:rsid w:val="00A507B8"/>
    <w:rsid w:val="00A50E83"/>
    <w:rsid w:val="00A51019"/>
    <w:rsid w:val="00A51A3B"/>
    <w:rsid w:val="00A54F8A"/>
    <w:rsid w:val="00A651BB"/>
    <w:rsid w:val="00A83BB1"/>
    <w:rsid w:val="00A86331"/>
    <w:rsid w:val="00A90B37"/>
    <w:rsid w:val="00A91C98"/>
    <w:rsid w:val="00AA025D"/>
    <w:rsid w:val="00AA2FA2"/>
    <w:rsid w:val="00AA4D8C"/>
    <w:rsid w:val="00AB65BC"/>
    <w:rsid w:val="00AE46A6"/>
    <w:rsid w:val="00AE5EBD"/>
    <w:rsid w:val="00AF0D98"/>
    <w:rsid w:val="00AF44F5"/>
    <w:rsid w:val="00AF5BE0"/>
    <w:rsid w:val="00AF676F"/>
    <w:rsid w:val="00B07FBC"/>
    <w:rsid w:val="00B13B92"/>
    <w:rsid w:val="00B16845"/>
    <w:rsid w:val="00B17343"/>
    <w:rsid w:val="00B21BCC"/>
    <w:rsid w:val="00B3075A"/>
    <w:rsid w:val="00B3271F"/>
    <w:rsid w:val="00B32D1D"/>
    <w:rsid w:val="00B34D25"/>
    <w:rsid w:val="00B537BB"/>
    <w:rsid w:val="00B54730"/>
    <w:rsid w:val="00B5522E"/>
    <w:rsid w:val="00B63845"/>
    <w:rsid w:val="00B64E48"/>
    <w:rsid w:val="00B7537B"/>
    <w:rsid w:val="00B832A4"/>
    <w:rsid w:val="00BA732B"/>
    <w:rsid w:val="00BB0389"/>
    <w:rsid w:val="00BB1CEE"/>
    <w:rsid w:val="00BB24C4"/>
    <w:rsid w:val="00BD019E"/>
    <w:rsid w:val="00BD5636"/>
    <w:rsid w:val="00BD5C71"/>
    <w:rsid w:val="00BD627B"/>
    <w:rsid w:val="00BF53FE"/>
    <w:rsid w:val="00BF5C14"/>
    <w:rsid w:val="00BF77AE"/>
    <w:rsid w:val="00C107B4"/>
    <w:rsid w:val="00C17B5E"/>
    <w:rsid w:val="00C21BE7"/>
    <w:rsid w:val="00C27833"/>
    <w:rsid w:val="00C27CAC"/>
    <w:rsid w:val="00C415F3"/>
    <w:rsid w:val="00C421B7"/>
    <w:rsid w:val="00C522A7"/>
    <w:rsid w:val="00C548CE"/>
    <w:rsid w:val="00C55403"/>
    <w:rsid w:val="00C672CF"/>
    <w:rsid w:val="00C70AF9"/>
    <w:rsid w:val="00C76AE2"/>
    <w:rsid w:val="00C9021C"/>
    <w:rsid w:val="00C94D61"/>
    <w:rsid w:val="00C9654D"/>
    <w:rsid w:val="00CA0B59"/>
    <w:rsid w:val="00CC3500"/>
    <w:rsid w:val="00CC5CF9"/>
    <w:rsid w:val="00CE64CF"/>
    <w:rsid w:val="00CE6A67"/>
    <w:rsid w:val="00CF1902"/>
    <w:rsid w:val="00D01D69"/>
    <w:rsid w:val="00D1162B"/>
    <w:rsid w:val="00D123FA"/>
    <w:rsid w:val="00D20E25"/>
    <w:rsid w:val="00D236AB"/>
    <w:rsid w:val="00D24F71"/>
    <w:rsid w:val="00D25AC5"/>
    <w:rsid w:val="00D4045B"/>
    <w:rsid w:val="00D45C3E"/>
    <w:rsid w:val="00D46355"/>
    <w:rsid w:val="00D47641"/>
    <w:rsid w:val="00D477D5"/>
    <w:rsid w:val="00D55AB9"/>
    <w:rsid w:val="00D62008"/>
    <w:rsid w:val="00D62896"/>
    <w:rsid w:val="00D678EF"/>
    <w:rsid w:val="00D701C8"/>
    <w:rsid w:val="00D77F46"/>
    <w:rsid w:val="00D86A91"/>
    <w:rsid w:val="00D955DA"/>
    <w:rsid w:val="00DB3C94"/>
    <w:rsid w:val="00DC5FB7"/>
    <w:rsid w:val="00DC6EC1"/>
    <w:rsid w:val="00DD4414"/>
    <w:rsid w:val="00DE029D"/>
    <w:rsid w:val="00DE3184"/>
    <w:rsid w:val="00DE668E"/>
    <w:rsid w:val="00DF0F3D"/>
    <w:rsid w:val="00E01FD3"/>
    <w:rsid w:val="00E05992"/>
    <w:rsid w:val="00E10E9E"/>
    <w:rsid w:val="00E339BA"/>
    <w:rsid w:val="00E4033A"/>
    <w:rsid w:val="00E4301F"/>
    <w:rsid w:val="00E46A3A"/>
    <w:rsid w:val="00E6275B"/>
    <w:rsid w:val="00E7181F"/>
    <w:rsid w:val="00E7626E"/>
    <w:rsid w:val="00E772D7"/>
    <w:rsid w:val="00E823CB"/>
    <w:rsid w:val="00E82C20"/>
    <w:rsid w:val="00E85872"/>
    <w:rsid w:val="00E87E51"/>
    <w:rsid w:val="00E927C2"/>
    <w:rsid w:val="00E932EC"/>
    <w:rsid w:val="00E97892"/>
    <w:rsid w:val="00EA02C0"/>
    <w:rsid w:val="00EA5329"/>
    <w:rsid w:val="00EA6E52"/>
    <w:rsid w:val="00EB07A0"/>
    <w:rsid w:val="00EB4AF6"/>
    <w:rsid w:val="00EB5E8E"/>
    <w:rsid w:val="00EB7AD5"/>
    <w:rsid w:val="00EC5C16"/>
    <w:rsid w:val="00ED0463"/>
    <w:rsid w:val="00ED256A"/>
    <w:rsid w:val="00ED5CFB"/>
    <w:rsid w:val="00EE180A"/>
    <w:rsid w:val="00F02B66"/>
    <w:rsid w:val="00F054B1"/>
    <w:rsid w:val="00F10092"/>
    <w:rsid w:val="00F110D0"/>
    <w:rsid w:val="00F16E48"/>
    <w:rsid w:val="00F44140"/>
    <w:rsid w:val="00F44706"/>
    <w:rsid w:val="00F44C2D"/>
    <w:rsid w:val="00F640C0"/>
    <w:rsid w:val="00F744C8"/>
    <w:rsid w:val="00F7636B"/>
    <w:rsid w:val="00F90C0F"/>
    <w:rsid w:val="00F97C37"/>
    <w:rsid w:val="00FA60B4"/>
    <w:rsid w:val="00FB3DFB"/>
    <w:rsid w:val="00FB5D38"/>
    <w:rsid w:val="00FC07B5"/>
    <w:rsid w:val="00FD382C"/>
    <w:rsid w:val="00FD5C95"/>
    <w:rsid w:val="00FD6E5C"/>
    <w:rsid w:val="00FF0708"/>
    <w:rsid w:val="471E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4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7641"/>
    <w:pPr>
      <w:keepNext/>
      <w:keepLines/>
      <w:spacing w:before="480"/>
      <w:outlineLvl w:val="0"/>
    </w:pPr>
    <w:rPr>
      <w:rFonts w:ascii="Cambria" w:hAnsi="Cambria" w:cs="font536"/>
      <w:b/>
      <w:bCs/>
      <w:color w:val="365F91"/>
      <w:sz w:val="28"/>
      <w:szCs w:val="28"/>
    </w:rPr>
  </w:style>
  <w:style w:type="paragraph" w:styleId="Heading2">
    <w:name w:val="heading 2"/>
    <w:basedOn w:val="Normal"/>
    <w:next w:val="BodyText"/>
    <w:qFormat/>
    <w:rsid w:val="00D47641"/>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47641"/>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47641"/>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7641"/>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47641"/>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rsid w:val="00D47641"/>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47641"/>
    <w:pPr>
      <w:keepNext/>
      <w:tabs>
        <w:tab w:val="num" w:pos="66"/>
      </w:tabs>
      <w:ind w:left="1440" w:hanging="1440"/>
      <w:jc w:val="both"/>
      <w:outlineLvl w:val="7"/>
    </w:pPr>
    <w:rPr>
      <w:rFonts w:eastAsia="Times New Roman"/>
      <w:b/>
    </w:rPr>
  </w:style>
  <w:style w:type="paragraph" w:styleId="Heading9">
    <w:name w:val="heading 9"/>
    <w:basedOn w:val="Normal"/>
    <w:next w:val="BodyText"/>
    <w:qFormat/>
    <w:rsid w:val="00D47641"/>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7641"/>
    <w:rPr>
      <w:rFonts w:ascii="Symbol" w:hAnsi="Symbol" w:cs="Symbol"/>
    </w:rPr>
  </w:style>
  <w:style w:type="character" w:customStyle="1" w:styleId="WW8Num2z1">
    <w:name w:val="WW8Num2z1"/>
    <w:rsid w:val="00D47641"/>
    <w:rPr>
      <w:rFonts w:ascii="Courier New" w:hAnsi="Courier New" w:cs="Courier New"/>
    </w:rPr>
  </w:style>
  <w:style w:type="character" w:customStyle="1" w:styleId="WW8Num2z2">
    <w:name w:val="WW8Num2z2"/>
    <w:rsid w:val="00D47641"/>
    <w:rPr>
      <w:rFonts w:ascii="Wingdings" w:hAnsi="Wingdings" w:cs="Wingdings"/>
    </w:rPr>
  </w:style>
  <w:style w:type="character" w:customStyle="1" w:styleId="WW8Num3z0">
    <w:name w:val="WW8Num3z0"/>
    <w:rsid w:val="00D47641"/>
    <w:rPr>
      <w:b/>
    </w:rPr>
  </w:style>
  <w:style w:type="character" w:customStyle="1" w:styleId="WW8Num3z1">
    <w:name w:val="WW8Num3z1"/>
    <w:rsid w:val="00D47641"/>
    <w:rPr>
      <w:b/>
      <w:i w:val="0"/>
      <w:sz w:val="24"/>
      <w:szCs w:val="24"/>
    </w:rPr>
  </w:style>
  <w:style w:type="character" w:customStyle="1" w:styleId="WW8Num4z0">
    <w:name w:val="WW8Num4z0"/>
    <w:rsid w:val="00D47641"/>
    <w:rPr>
      <w:rFonts w:cs="Arial"/>
      <w:i w:val="0"/>
      <w:sz w:val="24"/>
    </w:rPr>
  </w:style>
  <w:style w:type="character" w:customStyle="1" w:styleId="WW8Num5z0">
    <w:name w:val="WW8Num5z0"/>
    <w:rsid w:val="00D47641"/>
    <w:rPr>
      <w:rFonts w:cs="Arial"/>
      <w:b w:val="0"/>
      <w:i w:val="0"/>
      <w:sz w:val="24"/>
    </w:rPr>
  </w:style>
  <w:style w:type="character" w:customStyle="1" w:styleId="WW8Num6z0">
    <w:name w:val="WW8Num6z0"/>
    <w:rsid w:val="00D47641"/>
    <w:rPr>
      <w:rFonts w:ascii="Symbol" w:hAnsi="Symbol" w:cs="Symbol"/>
    </w:rPr>
  </w:style>
  <w:style w:type="character" w:customStyle="1" w:styleId="WW8Num6z1">
    <w:name w:val="WW8Num6z1"/>
    <w:rsid w:val="00D47641"/>
    <w:rPr>
      <w:rFonts w:ascii="Courier New" w:hAnsi="Courier New" w:cs="Courier New"/>
    </w:rPr>
  </w:style>
  <w:style w:type="character" w:customStyle="1" w:styleId="WW8Num6z2">
    <w:name w:val="WW8Num6z2"/>
    <w:rsid w:val="00D47641"/>
    <w:rPr>
      <w:rFonts w:ascii="Wingdings" w:hAnsi="Wingdings" w:cs="Wingdings"/>
    </w:rPr>
  </w:style>
  <w:style w:type="character" w:customStyle="1" w:styleId="WW8Num7z0">
    <w:name w:val="WW8Num7z0"/>
    <w:rsid w:val="00D47641"/>
    <w:rPr>
      <w:b w:val="0"/>
      <w:i w:val="0"/>
      <w:color w:val="00000A"/>
    </w:rPr>
  </w:style>
  <w:style w:type="character" w:customStyle="1" w:styleId="WW8Num7z1">
    <w:name w:val="WW8Num7z1"/>
    <w:rsid w:val="00D47641"/>
    <w:rPr>
      <w:rFonts w:ascii="Courier New" w:hAnsi="Courier New" w:cs="Courier New"/>
    </w:rPr>
  </w:style>
  <w:style w:type="character" w:customStyle="1" w:styleId="WW8Num7z2">
    <w:name w:val="WW8Num7z2"/>
    <w:rsid w:val="00D47641"/>
    <w:rPr>
      <w:rFonts w:ascii="Wingdings" w:hAnsi="Wingdings" w:cs="Wingdings"/>
    </w:rPr>
  </w:style>
  <w:style w:type="character" w:customStyle="1" w:styleId="WW8Num8z0">
    <w:name w:val="WW8Num8z0"/>
    <w:rsid w:val="00D47641"/>
    <w:rPr>
      <w:rFonts w:ascii="Symbol" w:hAnsi="Symbol" w:cs="Symbol"/>
    </w:rPr>
  </w:style>
  <w:style w:type="character" w:customStyle="1" w:styleId="WW8Num9z0">
    <w:name w:val="WW8Num9z0"/>
    <w:rsid w:val="00D47641"/>
    <w:rPr>
      <w:i w:val="0"/>
    </w:rPr>
  </w:style>
  <w:style w:type="character" w:customStyle="1" w:styleId="WW8Num9z1">
    <w:name w:val="WW8Num9z1"/>
    <w:rsid w:val="00D47641"/>
    <w:rPr>
      <w:rFonts w:ascii="Courier New" w:hAnsi="Courier New" w:cs="Courier New"/>
    </w:rPr>
  </w:style>
  <w:style w:type="character" w:customStyle="1" w:styleId="WW8Num9z2">
    <w:name w:val="WW8Num9z2"/>
    <w:rsid w:val="00D47641"/>
    <w:rPr>
      <w:rFonts w:ascii="Wingdings" w:hAnsi="Wingdings" w:cs="Wingdings"/>
    </w:rPr>
  </w:style>
  <w:style w:type="character" w:customStyle="1" w:styleId="WW8Num8z1">
    <w:name w:val="WW8Num8z1"/>
    <w:rsid w:val="00D47641"/>
    <w:rPr>
      <w:rFonts w:ascii="Courier New" w:hAnsi="Courier New" w:cs="Courier New"/>
    </w:rPr>
  </w:style>
  <w:style w:type="character" w:customStyle="1" w:styleId="WW8Num8z2">
    <w:name w:val="WW8Num8z2"/>
    <w:rsid w:val="00D47641"/>
    <w:rPr>
      <w:rFonts w:ascii="Wingdings" w:hAnsi="Wingdings" w:cs="Wingdings"/>
    </w:rPr>
  </w:style>
  <w:style w:type="character" w:customStyle="1" w:styleId="WW8Num10z0">
    <w:name w:val="WW8Num10z0"/>
    <w:rsid w:val="00D47641"/>
    <w:rPr>
      <w:rFonts w:ascii="Symbol" w:hAnsi="Symbol" w:cs="Symbol"/>
    </w:rPr>
  </w:style>
  <w:style w:type="character" w:customStyle="1" w:styleId="WW8Num10z1">
    <w:name w:val="WW8Num10z1"/>
    <w:rsid w:val="00D47641"/>
    <w:rPr>
      <w:rFonts w:ascii="Courier New" w:hAnsi="Courier New" w:cs="Courier New"/>
    </w:rPr>
  </w:style>
  <w:style w:type="character" w:customStyle="1" w:styleId="WW8Num10z2">
    <w:name w:val="WW8Num10z2"/>
    <w:rsid w:val="00D47641"/>
    <w:rPr>
      <w:rFonts w:ascii="Wingdings" w:hAnsi="Wingdings" w:cs="Wingdings"/>
    </w:rPr>
  </w:style>
  <w:style w:type="character" w:customStyle="1" w:styleId="WW8Num12z0">
    <w:name w:val="WW8Num12z0"/>
    <w:rsid w:val="00D47641"/>
    <w:rPr>
      <w:b/>
    </w:rPr>
  </w:style>
  <w:style w:type="character" w:customStyle="1" w:styleId="WW8Num12z1">
    <w:name w:val="WW8Num12z1"/>
    <w:rsid w:val="00D47641"/>
    <w:rPr>
      <w:b/>
      <w:i w:val="0"/>
      <w:sz w:val="24"/>
      <w:szCs w:val="24"/>
    </w:rPr>
  </w:style>
  <w:style w:type="character" w:customStyle="1" w:styleId="WW8Num13z0">
    <w:name w:val="WW8Num13z0"/>
    <w:rsid w:val="00D47641"/>
    <w:rPr>
      <w:b w:val="0"/>
    </w:rPr>
  </w:style>
  <w:style w:type="character" w:customStyle="1" w:styleId="WW8Num15z0">
    <w:name w:val="WW8Num15z0"/>
    <w:rsid w:val="00D47641"/>
    <w:rPr>
      <w:rFonts w:ascii="Wingdings" w:hAnsi="Wingdings" w:cs="Wingdings"/>
    </w:rPr>
  </w:style>
  <w:style w:type="character" w:customStyle="1" w:styleId="WW8Num15z1">
    <w:name w:val="WW8Num15z1"/>
    <w:rsid w:val="00D47641"/>
    <w:rPr>
      <w:rFonts w:ascii="Courier New" w:hAnsi="Courier New" w:cs="Courier New"/>
    </w:rPr>
  </w:style>
  <w:style w:type="character" w:customStyle="1" w:styleId="WW8Num15z3">
    <w:name w:val="WW8Num15z3"/>
    <w:rsid w:val="00D47641"/>
    <w:rPr>
      <w:rFonts w:ascii="Symbol" w:hAnsi="Symbol" w:cs="Symbol"/>
    </w:rPr>
  </w:style>
  <w:style w:type="character" w:customStyle="1" w:styleId="DefaultParagraphFont0">
    <w:name w:val="Default Paragraph Font0"/>
    <w:rsid w:val="00D47641"/>
  </w:style>
  <w:style w:type="character" w:customStyle="1" w:styleId="WW-DefaultParagraphFont">
    <w:name w:val="WW-Default Paragraph Font"/>
    <w:rsid w:val="00D47641"/>
  </w:style>
  <w:style w:type="character" w:customStyle="1" w:styleId="ListParagraphChar">
    <w:name w:val="List Paragraph Char"/>
    <w:rsid w:val="00D47641"/>
  </w:style>
  <w:style w:type="character" w:customStyle="1" w:styleId="CommentReference1">
    <w:name w:val="Comment Reference1"/>
    <w:rsid w:val="00D47641"/>
    <w:rPr>
      <w:sz w:val="16"/>
      <w:szCs w:val="16"/>
    </w:rPr>
  </w:style>
  <w:style w:type="character" w:customStyle="1" w:styleId="CommentTextChar">
    <w:name w:val="Comment Text Char"/>
    <w:rsid w:val="00D47641"/>
    <w:rPr>
      <w:sz w:val="20"/>
      <w:szCs w:val="20"/>
    </w:rPr>
  </w:style>
  <w:style w:type="character" w:customStyle="1" w:styleId="CommentSubjectChar">
    <w:name w:val="Comment Subject Char"/>
    <w:rsid w:val="00D47641"/>
    <w:rPr>
      <w:b/>
      <w:bCs/>
      <w:sz w:val="20"/>
      <w:szCs w:val="20"/>
    </w:rPr>
  </w:style>
  <w:style w:type="character" w:customStyle="1" w:styleId="BalloonTextChar">
    <w:name w:val="Balloon Text Char"/>
    <w:rsid w:val="00D47641"/>
    <w:rPr>
      <w:rFonts w:ascii="Tahoma" w:hAnsi="Tahoma" w:cs="Tahoma"/>
      <w:sz w:val="16"/>
      <w:szCs w:val="16"/>
    </w:rPr>
  </w:style>
  <w:style w:type="character" w:customStyle="1" w:styleId="Heading1Char">
    <w:name w:val="Heading 1 Char"/>
    <w:rsid w:val="00D47641"/>
    <w:rPr>
      <w:rFonts w:ascii="Cambria" w:hAnsi="Cambria" w:cs="font536"/>
      <w:b/>
      <w:bCs/>
      <w:color w:val="365F91"/>
      <w:sz w:val="28"/>
      <w:szCs w:val="28"/>
    </w:rPr>
  </w:style>
  <w:style w:type="character" w:customStyle="1" w:styleId="Heading2Char">
    <w:name w:val="Heading 2 Char"/>
    <w:rsid w:val="00D47641"/>
    <w:rPr>
      <w:rFonts w:ascii="Book Antiqua" w:eastAsia="Times New Roman" w:hAnsi="Book Antiqua" w:cs="Times New Roman"/>
      <w:b/>
      <w:bCs/>
      <w:sz w:val="28"/>
      <w:szCs w:val="24"/>
    </w:rPr>
  </w:style>
  <w:style w:type="character" w:customStyle="1" w:styleId="Heading3Char">
    <w:name w:val="Heading 3 Char"/>
    <w:rsid w:val="00D47641"/>
    <w:rPr>
      <w:rFonts w:ascii="Arial" w:eastAsia="Times New Roman" w:hAnsi="Arial" w:cs="Times New Roman"/>
      <w:b/>
      <w:bCs/>
      <w:sz w:val="26"/>
      <w:szCs w:val="26"/>
    </w:rPr>
  </w:style>
  <w:style w:type="character" w:customStyle="1" w:styleId="Heading4Char">
    <w:name w:val="Heading 4 Char"/>
    <w:rsid w:val="00D47641"/>
    <w:rPr>
      <w:rFonts w:ascii="Book Antiqua" w:eastAsia="Times New Roman" w:hAnsi="Book Antiqua" w:cs="Times New Roman"/>
      <w:b/>
      <w:bCs/>
      <w:sz w:val="28"/>
      <w:szCs w:val="24"/>
      <w:u w:val="single"/>
    </w:rPr>
  </w:style>
  <w:style w:type="character" w:customStyle="1" w:styleId="Heading5Char">
    <w:name w:val="Heading 5 Char"/>
    <w:rsid w:val="00D47641"/>
    <w:rPr>
      <w:rFonts w:ascii="Times New Roman" w:eastAsia="Times New Roman" w:hAnsi="Times New Roman" w:cs="Times New Roman"/>
      <w:b/>
      <w:bCs/>
      <w:i/>
      <w:iCs/>
      <w:sz w:val="26"/>
      <w:szCs w:val="26"/>
      <w:lang w:val="en-US"/>
    </w:rPr>
  </w:style>
  <w:style w:type="character" w:customStyle="1" w:styleId="Heading6Char">
    <w:name w:val="Heading 6 Char"/>
    <w:rsid w:val="00D47641"/>
    <w:rPr>
      <w:rFonts w:ascii="Book Antiqua" w:eastAsia="Times New Roman" w:hAnsi="Book Antiqua" w:cs="Times New Roman"/>
      <w:sz w:val="28"/>
      <w:szCs w:val="24"/>
    </w:rPr>
  </w:style>
  <w:style w:type="character" w:customStyle="1" w:styleId="Heading7Char">
    <w:name w:val="Heading 7 Char"/>
    <w:rsid w:val="00D47641"/>
    <w:rPr>
      <w:rFonts w:ascii="Book Antiqua" w:eastAsia="Times New Roman" w:hAnsi="Book Antiqua" w:cs="Arial"/>
      <w:b/>
      <w:bCs/>
      <w:sz w:val="24"/>
      <w:szCs w:val="24"/>
    </w:rPr>
  </w:style>
  <w:style w:type="character" w:customStyle="1" w:styleId="Heading8Char">
    <w:name w:val="Heading 8 Char"/>
    <w:rsid w:val="00D47641"/>
    <w:rPr>
      <w:rFonts w:ascii="Times New Roman" w:eastAsia="Times New Roman" w:hAnsi="Times New Roman" w:cs="Times New Roman"/>
      <w:b/>
      <w:sz w:val="24"/>
      <w:szCs w:val="24"/>
    </w:rPr>
  </w:style>
  <w:style w:type="character" w:customStyle="1" w:styleId="Heading9Char">
    <w:name w:val="Heading 9 Char"/>
    <w:rsid w:val="00D47641"/>
    <w:rPr>
      <w:rFonts w:ascii="Arial" w:eastAsia="Times New Roman" w:hAnsi="Arial" w:cs="Arial"/>
      <w:lang w:val="en-US"/>
    </w:rPr>
  </w:style>
  <w:style w:type="character" w:customStyle="1" w:styleId="BodyText2Char">
    <w:name w:val="Body Text 2 Char"/>
    <w:rsid w:val="00D47641"/>
    <w:rPr>
      <w:sz w:val="24"/>
      <w:szCs w:val="24"/>
    </w:rPr>
  </w:style>
  <w:style w:type="character" w:customStyle="1" w:styleId="BodyText2Char1">
    <w:name w:val="Body Text 2 Char1"/>
    <w:basedOn w:val="WW-DefaultParagraphFont"/>
    <w:rsid w:val="00D47641"/>
  </w:style>
  <w:style w:type="character" w:customStyle="1" w:styleId="BodyText3Char">
    <w:name w:val="Body Text 3 Char"/>
    <w:rsid w:val="00D47641"/>
    <w:rPr>
      <w:rFonts w:ascii="Times New Roman" w:eastAsia="Times New Roman" w:hAnsi="Times New Roman" w:cs="Times New Roman"/>
      <w:sz w:val="16"/>
      <w:szCs w:val="16"/>
    </w:rPr>
  </w:style>
  <w:style w:type="character" w:customStyle="1" w:styleId="NoSpacingChar">
    <w:name w:val="No Spacing Char"/>
    <w:rsid w:val="00D47641"/>
    <w:rPr>
      <w:rFonts w:cs="font536"/>
      <w:lang w:val="en-US"/>
    </w:rPr>
  </w:style>
  <w:style w:type="character" w:customStyle="1" w:styleId="HeaderChar">
    <w:name w:val="Header Char"/>
    <w:basedOn w:val="WW-DefaultParagraphFont"/>
    <w:rsid w:val="00D47641"/>
  </w:style>
  <w:style w:type="character" w:customStyle="1" w:styleId="FooterChar">
    <w:name w:val="Footer Char"/>
    <w:basedOn w:val="WW-DefaultParagraphFont"/>
    <w:uiPriority w:val="99"/>
    <w:rsid w:val="00D47641"/>
  </w:style>
  <w:style w:type="character" w:customStyle="1" w:styleId="ListLabel1">
    <w:name w:val="ListLabel 1"/>
    <w:rsid w:val="00D47641"/>
    <w:rPr>
      <w:rFonts w:cs="Courier New"/>
    </w:rPr>
  </w:style>
  <w:style w:type="character" w:customStyle="1" w:styleId="ListLabel2">
    <w:name w:val="ListLabel 2"/>
    <w:rsid w:val="00D47641"/>
    <w:rPr>
      <w:b/>
      <w:i w:val="0"/>
      <w:sz w:val="24"/>
      <w:szCs w:val="24"/>
    </w:rPr>
  </w:style>
  <w:style w:type="character" w:customStyle="1" w:styleId="ListLabel3">
    <w:name w:val="ListLabel 3"/>
    <w:rsid w:val="00D47641"/>
    <w:rPr>
      <w:rFonts w:cs="Arial"/>
      <w:i w:val="0"/>
      <w:sz w:val="24"/>
    </w:rPr>
  </w:style>
  <w:style w:type="character" w:customStyle="1" w:styleId="ListLabel4">
    <w:name w:val="ListLabel 4"/>
    <w:rsid w:val="00D47641"/>
    <w:rPr>
      <w:rFonts w:cs="Arial"/>
      <w:b w:val="0"/>
      <w:i w:val="0"/>
      <w:sz w:val="24"/>
    </w:rPr>
  </w:style>
  <w:style w:type="character" w:customStyle="1" w:styleId="ListLabel5">
    <w:name w:val="ListLabel 5"/>
    <w:rsid w:val="00D47641"/>
    <w:rPr>
      <w:rFonts w:cs="Calibri"/>
    </w:rPr>
  </w:style>
  <w:style w:type="character" w:customStyle="1" w:styleId="ListLabel6">
    <w:name w:val="ListLabel 6"/>
    <w:rsid w:val="00D47641"/>
    <w:rPr>
      <w:b w:val="0"/>
      <w:i w:val="0"/>
      <w:color w:val="00000A"/>
    </w:rPr>
  </w:style>
  <w:style w:type="character" w:customStyle="1" w:styleId="ListLabel7">
    <w:name w:val="ListLabel 7"/>
    <w:rsid w:val="00D47641"/>
    <w:rPr>
      <w:rFonts w:eastAsia="TimesNewRomanPSMT" w:cs="Times New Roman"/>
    </w:rPr>
  </w:style>
  <w:style w:type="character" w:customStyle="1" w:styleId="ListLabel8">
    <w:name w:val="ListLabel 8"/>
    <w:rsid w:val="00D47641"/>
    <w:rPr>
      <w:i w:val="0"/>
    </w:rPr>
  </w:style>
  <w:style w:type="character" w:customStyle="1" w:styleId="NumberingSymbols">
    <w:name w:val="Numbering Symbols"/>
    <w:rsid w:val="00D47641"/>
  </w:style>
  <w:style w:type="paragraph" w:customStyle="1" w:styleId="Heading">
    <w:name w:val="Heading"/>
    <w:basedOn w:val="Normal"/>
    <w:next w:val="BodyText"/>
    <w:rsid w:val="00D47641"/>
    <w:pPr>
      <w:keepNext/>
      <w:spacing w:before="240" w:after="120"/>
    </w:pPr>
    <w:rPr>
      <w:rFonts w:ascii="Arial" w:hAnsi="Arial" w:cs="Mangal"/>
      <w:sz w:val="28"/>
      <w:szCs w:val="28"/>
    </w:rPr>
  </w:style>
  <w:style w:type="paragraph" w:styleId="BodyText">
    <w:name w:val="Body Text"/>
    <w:basedOn w:val="Normal"/>
    <w:rsid w:val="00D47641"/>
    <w:pPr>
      <w:spacing w:after="120"/>
    </w:pPr>
  </w:style>
  <w:style w:type="paragraph" w:styleId="List">
    <w:name w:val="List"/>
    <w:basedOn w:val="BodyText"/>
    <w:rsid w:val="00D47641"/>
    <w:rPr>
      <w:rFonts w:cs="Mangal"/>
    </w:rPr>
  </w:style>
  <w:style w:type="paragraph" w:styleId="Caption">
    <w:name w:val="caption"/>
    <w:basedOn w:val="Normal"/>
    <w:qFormat/>
    <w:rsid w:val="00D47641"/>
    <w:pPr>
      <w:suppressLineNumbers/>
      <w:spacing w:before="120" w:after="120"/>
    </w:pPr>
    <w:rPr>
      <w:rFonts w:cs="Mangal"/>
      <w:i/>
      <w:iCs/>
    </w:rPr>
  </w:style>
  <w:style w:type="paragraph" w:customStyle="1" w:styleId="Index">
    <w:name w:val="Index"/>
    <w:basedOn w:val="Normal"/>
    <w:rsid w:val="00D47641"/>
    <w:pPr>
      <w:suppressLineNumbers/>
    </w:pPr>
    <w:rPr>
      <w:rFonts w:cs="Mangal"/>
    </w:rPr>
  </w:style>
  <w:style w:type="paragraph" w:styleId="ListParagraph">
    <w:name w:val="List Paragraph"/>
    <w:basedOn w:val="Normal"/>
    <w:uiPriority w:val="34"/>
    <w:qFormat/>
    <w:rsid w:val="00D47641"/>
    <w:pPr>
      <w:ind w:left="720"/>
    </w:pPr>
  </w:style>
  <w:style w:type="paragraph" w:customStyle="1" w:styleId="CommentText1">
    <w:name w:val="Comment Text1"/>
    <w:basedOn w:val="Normal"/>
    <w:rsid w:val="00D47641"/>
    <w:rPr>
      <w:sz w:val="20"/>
      <w:szCs w:val="20"/>
    </w:rPr>
  </w:style>
  <w:style w:type="paragraph" w:customStyle="1" w:styleId="CommentSubject1">
    <w:name w:val="Comment Subject1"/>
    <w:basedOn w:val="CommentText1"/>
    <w:rsid w:val="00D47641"/>
    <w:rPr>
      <w:b/>
      <w:bCs/>
    </w:rPr>
  </w:style>
  <w:style w:type="paragraph" w:styleId="BalloonText">
    <w:name w:val="Balloon Text"/>
    <w:basedOn w:val="Normal"/>
    <w:rsid w:val="00D47641"/>
    <w:rPr>
      <w:rFonts w:ascii="Tahoma" w:hAnsi="Tahoma" w:cs="Tahoma"/>
      <w:sz w:val="16"/>
      <w:szCs w:val="16"/>
    </w:rPr>
  </w:style>
  <w:style w:type="paragraph" w:customStyle="1" w:styleId="ContentsHeading">
    <w:name w:val="Contents Heading"/>
    <w:basedOn w:val="Heading1"/>
    <w:rsid w:val="00D47641"/>
    <w:pPr>
      <w:suppressLineNumbers/>
    </w:pPr>
    <w:rPr>
      <w:sz w:val="32"/>
      <w:szCs w:val="32"/>
    </w:rPr>
  </w:style>
  <w:style w:type="paragraph" w:styleId="BodyText2">
    <w:name w:val="Body Text 2"/>
    <w:basedOn w:val="Normal"/>
    <w:rsid w:val="00D47641"/>
    <w:pPr>
      <w:spacing w:after="120" w:line="480" w:lineRule="auto"/>
    </w:pPr>
  </w:style>
  <w:style w:type="paragraph" w:styleId="BodyText3">
    <w:name w:val="Body Text 3"/>
    <w:basedOn w:val="Normal"/>
    <w:rsid w:val="00D47641"/>
    <w:pPr>
      <w:spacing w:after="120"/>
    </w:pPr>
    <w:rPr>
      <w:rFonts w:eastAsia="Times New Roman"/>
      <w:sz w:val="16"/>
      <w:szCs w:val="16"/>
    </w:rPr>
  </w:style>
  <w:style w:type="paragraph" w:styleId="NoSpacing">
    <w:name w:val="No Spacing"/>
    <w:qFormat/>
    <w:rsid w:val="00D4764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7641"/>
    <w:pPr>
      <w:suppressLineNumbers/>
      <w:tabs>
        <w:tab w:val="center" w:pos="4513"/>
        <w:tab w:val="right" w:pos="9026"/>
      </w:tabs>
    </w:pPr>
  </w:style>
  <w:style w:type="paragraph" w:styleId="Footer">
    <w:name w:val="footer"/>
    <w:basedOn w:val="Normal"/>
    <w:uiPriority w:val="99"/>
    <w:rsid w:val="00D47641"/>
    <w:pPr>
      <w:suppressLineNumbers/>
      <w:tabs>
        <w:tab w:val="center" w:pos="4513"/>
        <w:tab w:val="right" w:pos="9026"/>
      </w:tabs>
    </w:pPr>
  </w:style>
  <w:style w:type="paragraph" w:customStyle="1" w:styleId="TableContents">
    <w:name w:val="Table Contents"/>
    <w:basedOn w:val="Normal"/>
    <w:rsid w:val="00D47641"/>
    <w:pPr>
      <w:suppressLineNumbers/>
    </w:pPr>
  </w:style>
  <w:style w:type="paragraph" w:customStyle="1" w:styleId="TableHeading">
    <w:name w:val="Table Heading"/>
    <w:basedOn w:val="TableContents"/>
    <w:rsid w:val="00D47641"/>
    <w:pPr>
      <w:jc w:val="center"/>
    </w:pPr>
    <w:rPr>
      <w:b/>
      <w:bCs/>
    </w:rPr>
  </w:style>
  <w:style w:type="paragraph" w:customStyle="1" w:styleId="PythagoreanTheorem">
    <w:name w:val="Pythagorean Theorem"/>
    <w:rsid w:val="00D47641"/>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text0">
    <w:name w:val="annotation text0"/>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annotationtext0"/>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customStyle="1" w:styleId="annotationreference0">
    <w:name w:val="annotation reference0"/>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lang w:eastAsia="en-US"/>
    </w:rPr>
  </w:style>
  <w:style w:type="character" w:styleId="Hyperlink">
    <w:name w:val="Hyperlink"/>
    <w:basedOn w:val="DefaultParagraphFont"/>
    <w:uiPriority w:val="99"/>
    <w:unhideWhenUsed/>
    <w:rsid w:val="00763EA3"/>
    <w:rPr>
      <w:color w:val="0000FF"/>
      <w:u w:val="single"/>
    </w:rPr>
  </w:style>
  <w:style w:type="paragraph" w:customStyle="1" w:styleId="normal0">
    <w:name w:val="normal"/>
    <w:basedOn w:val="Normal"/>
    <w:rsid w:val="00E7181F"/>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87438810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87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milivojevic90@outl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cparkkop@mts.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8160</Words>
  <Characters>46515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Aleksandra</cp:lastModifiedBy>
  <cp:revision>2</cp:revision>
  <cp:lastPrinted>1601-01-01T00:00:00Z</cp:lastPrinted>
  <dcterms:created xsi:type="dcterms:W3CDTF">2019-04-12T10:44:00Z</dcterms:created>
  <dcterms:modified xsi:type="dcterms:W3CDTF">2019-04-12T10:44:00Z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